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E5" w:rsidRDefault="009032E5" w:rsidP="00687AFA">
      <w:pPr>
        <w:jc w:val="both"/>
        <w:rPr>
          <w:rStyle w:val="Enfasiforte"/>
        </w:rPr>
      </w:pPr>
    </w:p>
    <w:p w:rsidR="009A0F7F" w:rsidRDefault="00BE1076" w:rsidP="00687AFA">
      <w:pPr>
        <w:jc w:val="both"/>
      </w:pPr>
      <w:bookmarkStart w:id="0" w:name="_GoBack"/>
      <w:bookmarkEnd w:id="0"/>
      <w:proofErr w:type="spellStart"/>
      <w:r>
        <w:rPr>
          <w:rStyle w:val="Enfasiforte"/>
        </w:rPr>
        <w:t>Certamen</w:t>
      </w:r>
      <w:proofErr w:type="spellEnd"/>
      <w:r>
        <w:rPr>
          <w:rStyle w:val="Enfasiforte"/>
        </w:rPr>
        <w:t xml:space="preserve"> “Concetto Marchesi” 2019 - Scheda bibliografica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rPr>
          <w:rStyle w:val="Enfasiforte"/>
          <w:b w:val="0"/>
          <w:sz w:val="20"/>
          <w:szCs w:val="20"/>
        </w:rPr>
        <w:t>Le indicazioni qui contenute non hanno nessuna pretesa di esaustività e non si devono intendere come vincolanti. Si tratta di semplici suggerimenti volti a orientare il lavoro preparatorio di docenti e studenti ai fini di una migliore interpretazione del brano da tradurre.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rPr>
          <w:b/>
          <w:bCs/>
        </w:rPr>
        <w:t xml:space="preserve">1. </w:t>
      </w:r>
      <w:r>
        <w:rPr>
          <w:b/>
          <w:bCs/>
          <w:smallCaps/>
        </w:rPr>
        <w:t>Traduzioni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rPr>
          <w:i/>
          <w:iCs/>
        </w:rPr>
        <w:t>La Città di Dio.</w:t>
      </w:r>
      <w:r>
        <w:t xml:space="preserve"> Introduzione, traduzione, note e appendici di </w:t>
      </w:r>
      <w:r>
        <w:rPr>
          <w:smallCaps/>
        </w:rPr>
        <w:t>Alici L.</w:t>
      </w:r>
      <w:r>
        <w:t>, Milano, Rusconi, 1984.</w:t>
      </w:r>
    </w:p>
    <w:p w:rsidR="009A0F7F" w:rsidRDefault="009A0F7F" w:rsidP="00687AFA">
      <w:pPr>
        <w:jc w:val="both"/>
        <w:rPr>
          <w:i/>
          <w:iCs/>
        </w:rPr>
      </w:pPr>
    </w:p>
    <w:p w:rsidR="009A0F7F" w:rsidRDefault="00BE1076" w:rsidP="00687AFA">
      <w:pPr>
        <w:jc w:val="both"/>
      </w:pPr>
      <w:r>
        <w:rPr>
          <w:i/>
          <w:iCs/>
        </w:rPr>
        <w:t xml:space="preserve">La </w:t>
      </w:r>
      <w:proofErr w:type="spellStart"/>
      <w:r>
        <w:rPr>
          <w:i/>
          <w:iCs/>
        </w:rPr>
        <w:t>Cité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Dieu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saint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Augustin</w:t>
      </w:r>
      <w:proofErr w:type="spellEnd"/>
      <w:r>
        <w:t xml:space="preserve">. </w:t>
      </w:r>
      <w:proofErr w:type="spellStart"/>
      <w:r>
        <w:t>Trad</w:t>
      </w:r>
      <w:proofErr w:type="spellEnd"/>
      <w:r>
        <w:t xml:space="preserve">. </w:t>
      </w:r>
      <w:proofErr w:type="gramStart"/>
      <w:r>
        <w:t>di</w:t>
      </w:r>
      <w:proofErr w:type="gramEnd"/>
      <w:r>
        <w:t xml:space="preserve"> </w:t>
      </w:r>
      <w:r>
        <w:rPr>
          <w:smallCaps/>
        </w:rPr>
        <w:t xml:space="preserve">G. </w:t>
      </w:r>
      <w:proofErr w:type="spellStart"/>
      <w:r>
        <w:rPr>
          <w:smallCaps/>
        </w:rPr>
        <w:t>Combès</w:t>
      </w:r>
      <w:proofErr w:type="spellEnd"/>
      <w:r>
        <w:t xml:space="preserve"> e preceduta da uno studio di </w:t>
      </w:r>
      <w:r>
        <w:rPr>
          <w:smallCaps/>
        </w:rPr>
        <w:t xml:space="preserve">M. de </w:t>
      </w:r>
      <w:proofErr w:type="spellStart"/>
      <w:r>
        <w:rPr>
          <w:smallCaps/>
        </w:rPr>
        <w:t>Gandillac</w:t>
      </w:r>
      <w:proofErr w:type="spellEnd"/>
      <w:r>
        <w:t xml:space="preserve">, litografie a colori di </w:t>
      </w:r>
      <w:proofErr w:type="spellStart"/>
      <w:r>
        <w:rPr>
          <w:smallCaps/>
        </w:rPr>
        <w:t>Despierre</w:t>
      </w:r>
      <w:proofErr w:type="spellEnd"/>
      <w:r>
        <w:t xml:space="preserve">. Paris, Club </w:t>
      </w:r>
      <w:proofErr w:type="spellStart"/>
      <w:r>
        <w:t>du</w:t>
      </w:r>
      <w:proofErr w:type="spellEnd"/>
      <w:r>
        <w:t xml:space="preserve"> Livre, Philippe </w:t>
      </w:r>
      <w:proofErr w:type="spellStart"/>
      <w:r>
        <w:t>Lebaud</w:t>
      </w:r>
      <w:proofErr w:type="spellEnd"/>
      <w:r>
        <w:t xml:space="preserve"> </w:t>
      </w:r>
      <w:proofErr w:type="spellStart"/>
      <w:r>
        <w:t>Éditeur</w:t>
      </w:r>
      <w:proofErr w:type="spellEnd"/>
      <w:r>
        <w:t>, 1976, 2 voll.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rPr>
          <w:b/>
          <w:bCs/>
        </w:rPr>
        <w:t xml:space="preserve">2. </w:t>
      </w:r>
      <w:r>
        <w:rPr>
          <w:b/>
          <w:bCs/>
          <w:smallCaps/>
        </w:rPr>
        <w:t>Problemi filosofici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proofErr w:type="gramStart"/>
      <w:r>
        <w:rPr>
          <w:bCs/>
        </w:rPr>
        <w:t>AA.VV.,</w:t>
      </w:r>
      <w:proofErr w:type="gramEnd"/>
      <w:r>
        <w:rPr>
          <w:bCs/>
        </w:rPr>
        <w:t xml:space="preserve"> </w:t>
      </w:r>
      <w:r>
        <w:rPr>
          <w:bCs/>
          <w:i/>
        </w:rPr>
        <w:t xml:space="preserve">Il mistero del male e la libertà possibile (III): Lettura del </w:t>
      </w:r>
      <w:r>
        <w:rPr>
          <w:bCs/>
        </w:rPr>
        <w:t xml:space="preserve">De </w:t>
      </w:r>
      <w:proofErr w:type="spellStart"/>
      <w:r>
        <w:rPr>
          <w:bCs/>
        </w:rPr>
        <w:t>civitate</w:t>
      </w:r>
      <w:proofErr w:type="spellEnd"/>
      <w:r>
        <w:rPr>
          <w:bCs/>
        </w:rPr>
        <w:t xml:space="preserve"> Dei </w:t>
      </w:r>
      <w:r>
        <w:rPr>
          <w:bCs/>
          <w:i/>
        </w:rPr>
        <w:t>di Agostino</w:t>
      </w:r>
      <w:r>
        <w:rPr>
          <w:bCs/>
        </w:rPr>
        <w:t xml:space="preserve">. Atti del VII Seminario del Centro Studi Agostiniani di Perugia, a cura di Luigi Alici, Remo </w:t>
      </w:r>
      <w:proofErr w:type="spellStart"/>
      <w:r>
        <w:rPr>
          <w:bCs/>
        </w:rPr>
        <w:t>Piccolomini</w:t>
      </w:r>
      <w:proofErr w:type="spellEnd"/>
      <w:r>
        <w:rPr>
          <w:bCs/>
        </w:rPr>
        <w:t xml:space="preserve">, Antonio </w:t>
      </w:r>
      <w:proofErr w:type="spellStart"/>
      <w:r>
        <w:rPr>
          <w:bCs/>
        </w:rPr>
        <w:t>Pieretti</w:t>
      </w:r>
      <w:proofErr w:type="spellEnd"/>
      <w:r>
        <w:rPr>
          <w:bCs/>
        </w:rPr>
        <w:t xml:space="preserve">), Roma 1996.  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t xml:space="preserve">BREZZI P., </w:t>
      </w:r>
      <w:r>
        <w:rPr>
          <w:i/>
          <w:iCs/>
        </w:rPr>
        <w:t xml:space="preserve">Analisi e interpretazione del </w:t>
      </w:r>
      <w:r>
        <w:rPr>
          <w:iCs/>
        </w:rPr>
        <w:t xml:space="preserve">De </w:t>
      </w:r>
      <w:proofErr w:type="spellStart"/>
      <w:r>
        <w:rPr>
          <w:iCs/>
        </w:rPr>
        <w:t>civitate</w:t>
      </w:r>
      <w:proofErr w:type="spellEnd"/>
      <w:r>
        <w:rPr>
          <w:iCs/>
        </w:rPr>
        <w:t xml:space="preserve"> Dei</w:t>
      </w:r>
      <w:r>
        <w:rPr>
          <w:i/>
          <w:iCs/>
        </w:rPr>
        <w:t xml:space="preserve"> di Sant’Agostino</w:t>
      </w:r>
      <w:r>
        <w:t>, Tolentino 1960.</w:t>
      </w:r>
    </w:p>
    <w:p w:rsidR="009A0F7F" w:rsidRDefault="009A0F7F" w:rsidP="00687AFA">
      <w:pPr>
        <w:jc w:val="both"/>
        <w:rPr>
          <w:bCs/>
        </w:rPr>
      </w:pPr>
    </w:p>
    <w:p w:rsidR="009A0F7F" w:rsidRPr="003D1A84" w:rsidRDefault="00BE1076" w:rsidP="00687AFA">
      <w:pPr>
        <w:jc w:val="both"/>
        <w:rPr>
          <w:lang w:val="en-US"/>
        </w:rPr>
      </w:pPr>
      <w:r>
        <w:rPr>
          <w:smallCaps/>
        </w:rPr>
        <w:t>COTTA, S.</w:t>
      </w:r>
      <w:r>
        <w:t xml:space="preserve">, </w:t>
      </w:r>
      <w:r>
        <w:rPr>
          <w:i/>
          <w:iCs/>
        </w:rPr>
        <w:t>Guerra e pace nella filosofia di S. Agostino</w:t>
      </w:r>
      <w:r>
        <w:t xml:space="preserve">, in </w:t>
      </w:r>
      <w:r>
        <w:rPr>
          <w:i/>
          <w:iCs/>
        </w:rPr>
        <w:t xml:space="preserve">L'umanesimo di S. Agostino. </w:t>
      </w:r>
      <w:proofErr w:type="spellStart"/>
      <w:r w:rsidRPr="003D1A84">
        <w:rPr>
          <w:i/>
          <w:iCs/>
          <w:lang w:val="en-US"/>
        </w:rPr>
        <w:t>Atti</w:t>
      </w:r>
      <w:proofErr w:type="spellEnd"/>
      <w:r w:rsidRPr="003D1A84">
        <w:rPr>
          <w:i/>
          <w:iCs/>
          <w:lang w:val="en-US"/>
        </w:rPr>
        <w:t xml:space="preserve"> </w:t>
      </w:r>
      <w:proofErr w:type="gramStart"/>
      <w:r w:rsidRPr="003D1A84">
        <w:rPr>
          <w:i/>
          <w:iCs/>
          <w:lang w:val="en-US"/>
        </w:rPr>
        <w:t>del</w:t>
      </w:r>
      <w:proofErr w:type="gramEnd"/>
      <w:r w:rsidRPr="003D1A84">
        <w:rPr>
          <w:i/>
          <w:iCs/>
          <w:lang w:val="en-US"/>
        </w:rPr>
        <w:t xml:space="preserve"> </w:t>
      </w:r>
      <w:proofErr w:type="spellStart"/>
      <w:r w:rsidRPr="003D1A84">
        <w:rPr>
          <w:i/>
          <w:iCs/>
          <w:lang w:val="en-US"/>
        </w:rPr>
        <w:t>Congresso</w:t>
      </w:r>
      <w:proofErr w:type="spellEnd"/>
      <w:r w:rsidRPr="003D1A84">
        <w:rPr>
          <w:i/>
          <w:iCs/>
          <w:lang w:val="en-US"/>
        </w:rPr>
        <w:t xml:space="preserve"> </w:t>
      </w:r>
      <w:proofErr w:type="spellStart"/>
      <w:r w:rsidRPr="003D1A84">
        <w:rPr>
          <w:i/>
          <w:iCs/>
          <w:lang w:val="en-US"/>
        </w:rPr>
        <w:t>Internazionale</w:t>
      </w:r>
      <w:proofErr w:type="spellEnd"/>
      <w:r w:rsidRPr="003D1A84">
        <w:rPr>
          <w:i/>
          <w:iCs/>
          <w:lang w:val="en-US"/>
        </w:rPr>
        <w:t xml:space="preserve"> Bari 28-30 </w:t>
      </w:r>
      <w:proofErr w:type="spellStart"/>
      <w:r w:rsidRPr="003D1A84">
        <w:rPr>
          <w:i/>
          <w:iCs/>
          <w:lang w:val="en-US"/>
        </w:rPr>
        <w:t>ottobre</w:t>
      </w:r>
      <w:proofErr w:type="spellEnd"/>
      <w:r w:rsidRPr="003D1A84">
        <w:rPr>
          <w:i/>
          <w:iCs/>
          <w:lang w:val="en-US"/>
        </w:rPr>
        <w:t xml:space="preserve"> 1986</w:t>
      </w:r>
      <w:r w:rsidRPr="003D1A84">
        <w:rPr>
          <w:lang w:val="en-US"/>
        </w:rPr>
        <w:t>, pp. 119-140.</w:t>
      </w:r>
    </w:p>
    <w:p w:rsidR="009A0F7F" w:rsidRDefault="009A0F7F" w:rsidP="00687AFA">
      <w:pPr>
        <w:jc w:val="both"/>
        <w:rPr>
          <w:smallCaps/>
          <w:lang w:val="en-US"/>
        </w:rPr>
      </w:pPr>
    </w:p>
    <w:p w:rsidR="009A0F7F" w:rsidRPr="003D1A84" w:rsidRDefault="00BE1076" w:rsidP="00687AFA">
      <w:pPr>
        <w:jc w:val="both"/>
        <w:rPr>
          <w:lang w:val="en-US"/>
        </w:rPr>
      </w:pPr>
      <w:r>
        <w:rPr>
          <w:smallCaps/>
          <w:lang w:val="en-US"/>
        </w:rPr>
        <w:t>DOUGHERTY, J.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The sacred city and the "City of God"</w:t>
      </w:r>
      <w:r>
        <w:rPr>
          <w:lang w:val="en-US"/>
        </w:rPr>
        <w:t xml:space="preserve">, in </w:t>
      </w:r>
      <w:r>
        <w:rPr>
          <w:i/>
          <w:iCs/>
          <w:lang w:val="en-US"/>
        </w:rPr>
        <w:t>Augustinian Studies</w:t>
      </w:r>
      <w:r>
        <w:rPr>
          <w:lang w:val="en-US"/>
        </w:rPr>
        <w:t xml:space="preserve"> 10, 1979, pp. 81-90.</w:t>
      </w:r>
    </w:p>
    <w:p w:rsidR="009A0F7F" w:rsidRPr="003D1A84" w:rsidRDefault="009A0F7F" w:rsidP="00687AFA">
      <w:pPr>
        <w:jc w:val="both"/>
        <w:rPr>
          <w:lang w:val="en-US"/>
        </w:rPr>
      </w:pPr>
    </w:p>
    <w:p w:rsidR="009A0F7F" w:rsidRDefault="00BE1076" w:rsidP="00687AFA">
      <w:pPr>
        <w:jc w:val="both"/>
      </w:pPr>
      <w:r>
        <w:t xml:space="preserve">FIDELIBUS G., </w:t>
      </w:r>
      <w:r>
        <w:rPr>
          <w:i/>
        </w:rPr>
        <w:t>Grazia e storicità nel disegno del</w:t>
      </w:r>
      <w:r>
        <w:t xml:space="preserve"> De </w:t>
      </w:r>
      <w:proofErr w:type="spellStart"/>
      <w:r>
        <w:t>civitate</w:t>
      </w:r>
      <w:proofErr w:type="spellEnd"/>
      <w:r>
        <w:t xml:space="preserve"> Dei: un percorso di ragione, in “</w:t>
      </w:r>
      <w:proofErr w:type="spellStart"/>
      <w:r>
        <w:t>Augustinianum</w:t>
      </w:r>
      <w:proofErr w:type="spellEnd"/>
      <w:r>
        <w:t>” 40, 2000, pp. 225-254.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t xml:space="preserve">FIDELIBUS G., </w:t>
      </w:r>
      <w:r>
        <w:rPr>
          <w:i/>
        </w:rPr>
        <w:t>Ragione, religione, città: una rilettura filosofica del libro 8 del</w:t>
      </w:r>
      <w:r>
        <w:t xml:space="preserve"> De </w:t>
      </w:r>
      <w:proofErr w:type="spellStart"/>
      <w:r>
        <w:t>civitate</w:t>
      </w:r>
      <w:proofErr w:type="spellEnd"/>
      <w:r>
        <w:t xml:space="preserve"> Dei </w:t>
      </w:r>
      <w:r>
        <w:rPr>
          <w:i/>
        </w:rPr>
        <w:t>di Sant’Agostino</w:t>
      </w:r>
      <w:r>
        <w:t xml:space="preserve">, </w:t>
      </w:r>
      <w:proofErr w:type="spellStart"/>
      <w:r>
        <w:t>pref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cura di Nello Cipriani, S. Atto di Teramo 2002.</w:t>
      </w:r>
    </w:p>
    <w:p w:rsidR="00BE1076" w:rsidRDefault="00BE1076" w:rsidP="00687AFA">
      <w:pPr>
        <w:jc w:val="both"/>
      </w:pPr>
    </w:p>
    <w:p w:rsidR="009A0F7F" w:rsidRPr="003D1A84" w:rsidRDefault="00BE1076" w:rsidP="00687AFA">
      <w:pPr>
        <w:widowControl w:val="0"/>
        <w:jc w:val="both"/>
        <w:rPr>
          <w:lang w:val="en-US"/>
        </w:rPr>
      </w:pPr>
      <w:r w:rsidRPr="003D1A84">
        <w:rPr>
          <w:lang w:val="en-US"/>
        </w:rPr>
        <w:t xml:space="preserve">MAIER H.O., </w:t>
      </w:r>
      <w:proofErr w:type="gramStart"/>
      <w:r w:rsidRPr="003D1A84">
        <w:rPr>
          <w:i/>
          <w:lang w:val="en-US"/>
        </w:rPr>
        <w:t>The</w:t>
      </w:r>
      <w:proofErr w:type="gramEnd"/>
      <w:r w:rsidRPr="003D1A84">
        <w:rPr>
          <w:i/>
          <w:lang w:val="en-US"/>
        </w:rPr>
        <w:t xml:space="preserve"> End of the City and the City without End: the «City of God» as Revelation</w:t>
      </w:r>
      <w:r w:rsidRPr="003D1A84">
        <w:rPr>
          <w:lang w:val="en-US"/>
        </w:rPr>
        <w:t>, in “Augustinian Studies” 30, 1999, pp. 153-164.</w:t>
      </w:r>
    </w:p>
    <w:p w:rsidR="009A0F7F" w:rsidRDefault="009A0F7F" w:rsidP="00687AFA">
      <w:pPr>
        <w:widowControl w:val="0"/>
        <w:jc w:val="both"/>
        <w:rPr>
          <w:lang w:val="en-US"/>
        </w:rPr>
      </w:pPr>
    </w:p>
    <w:p w:rsidR="009A0F7F" w:rsidRPr="003D1A84" w:rsidRDefault="00BE1076" w:rsidP="00687AFA">
      <w:pPr>
        <w:jc w:val="both"/>
        <w:rPr>
          <w:lang w:val="en-US"/>
        </w:rPr>
      </w:pPr>
      <w:r>
        <w:rPr>
          <w:smallCaps/>
          <w:lang w:val="en-US"/>
        </w:rPr>
        <w:t>MCKINLEY, M.B.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The City of God and the City of Man: limits of language in Montaigne's "</w:t>
      </w:r>
      <w:proofErr w:type="spellStart"/>
      <w:r>
        <w:rPr>
          <w:i/>
          <w:iCs/>
          <w:lang w:val="en-US"/>
        </w:rPr>
        <w:t>Apologie</w:t>
      </w:r>
      <w:proofErr w:type="spellEnd"/>
      <w:r>
        <w:rPr>
          <w:i/>
          <w:iCs/>
          <w:lang w:val="en-US"/>
        </w:rPr>
        <w:t>"</w:t>
      </w:r>
      <w:r>
        <w:rPr>
          <w:lang w:val="en-US"/>
        </w:rPr>
        <w:t xml:space="preserve">, in </w:t>
      </w:r>
      <w:r>
        <w:rPr>
          <w:i/>
          <w:iCs/>
          <w:lang w:val="en-US"/>
        </w:rPr>
        <w:t>Review Romanic</w:t>
      </w:r>
      <w:r>
        <w:rPr>
          <w:lang w:val="en-US"/>
        </w:rPr>
        <w:t xml:space="preserve"> 71, 1980, pp. 122-140.</w:t>
      </w:r>
    </w:p>
    <w:p w:rsidR="009A0F7F" w:rsidRPr="003D1A84" w:rsidRDefault="009A0F7F" w:rsidP="00687AFA">
      <w:pPr>
        <w:jc w:val="both"/>
        <w:rPr>
          <w:lang w:val="en-US"/>
        </w:rPr>
      </w:pPr>
    </w:p>
    <w:p w:rsidR="009A0F7F" w:rsidRDefault="00BE1076" w:rsidP="00687AFA">
      <w:pPr>
        <w:widowControl w:val="0"/>
        <w:jc w:val="both"/>
      </w:pPr>
      <w:r>
        <w:t xml:space="preserve">MARROU H.I., </w:t>
      </w:r>
      <w:proofErr w:type="spellStart"/>
      <w:r>
        <w:rPr>
          <w:i/>
        </w:rPr>
        <w:t>Théologie</w:t>
      </w:r>
      <w:proofErr w:type="spellEnd"/>
      <w:r>
        <w:rPr>
          <w:i/>
        </w:rPr>
        <w:t xml:space="preserve"> de l’Histoire</w:t>
      </w:r>
      <w:r>
        <w:t>, Paris 1968.</w:t>
      </w:r>
    </w:p>
    <w:p w:rsidR="009A0F7F" w:rsidRDefault="009A0F7F" w:rsidP="00687AFA">
      <w:pPr>
        <w:widowControl w:val="0"/>
        <w:jc w:val="both"/>
      </w:pPr>
    </w:p>
    <w:p w:rsidR="009A0F7F" w:rsidRDefault="00BE1076" w:rsidP="00687AFA">
      <w:pPr>
        <w:widowControl w:val="0"/>
        <w:jc w:val="both"/>
      </w:pPr>
      <w:r>
        <w:t xml:space="preserve">NUOVO I., De </w:t>
      </w:r>
      <w:proofErr w:type="spellStart"/>
      <w:r>
        <w:t>civitate</w:t>
      </w:r>
      <w:proofErr w:type="spellEnd"/>
      <w:r>
        <w:t xml:space="preserve"> Dei - Roma </w:t>
      </w:r>
      <w:proofErr w:type="spellStart"/>
      <w:r>
        <w:t>triumphans</w:t>
      </w:r>
      <w:proofErr w:type="spellEnd"/>
      <w:r>
        <w:t xml:space="preserve">. </w:t>
      </w:r>
      <w:r>
        <w:rPr>
          <w:i/>
        </w:rPr>
        <w:t>Teologia della storia e storiografia umanistica</w:t>
      </w:r>
      <w:r>
        <w:t xml:space="preserve">, in </w:t>
      </w:r>
      <w:r>
        <w:rPr>
          <w:i/>
        </w:rPr>
        <w:t>L’umanesimo di sant’Agostino.</w:t>
      </w:r>
      <w:r>
        <w:t xml:space="preserve"> Atti del congresso internazionale, Bari 28-30 ottobre 1986, Bari 1988, pp. 573-587.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rPr>
          <w:smallCaps/>
        </w:rPr>
        <w:t>SAMEK LODOVICI, E.</w:t>
      </w:r>
      <w:r>
        <w:t xml:space="preserve">, </w:t>
      </w:r>
      <w:r>
        <w:rPr>
          <w:i/>
          <w:iCs/>
        </w:rPr>
        <w:t>Dio e mondo. Relazione, causa, spazio in S. Agostino,</w:t>
      </w:r>
      <w:r>
        <w:t xml:space="preserve"> Roma 1979.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t xml:space="preserve">SCIUTO I., </w:t>
      </w:r>
      <w:r>
        <w:rPr>
          <w:i/>
        </w:rPr>
        <w:t xml:space="preserve">Interiorità e male nel </w:t>
      </w:r>
      <w:r>
        <w:t xml:space="preserve">De </w:t>
      </w:r>
      <w:proofErr w:type="spellStart"/>
      <w:r>
        <w:t>civitate</w:t>
      </w:r>
      <w:proofErr w:type="spellEnd"/>
      <w:r>
        <w:t xml:space="preserve"> Dei, in </w:t>
      </w:r>
      <w:r>
        <w:rPr>
          <w:i/>
        </w:rPr>
        <w:t xml:space="preserve">Interiorità e intenzionalità nel </w:t>
      </w:r>
      <w:r>
        <w:t xml:space="preserve">De </w:t>
      </w:r>
      <w:proofErr w:type="spellStart"/>
      <w:r>
        <w:t>civitate</w:t>
      </w:r>
      <w:proofErr w:type="spellEnd"/>
      <w:r>
        <w:t xml:space="preserve"> Dei </w:t>
      </w:r>
      <w:r>
        <w:rPr>
          <w:i/>
        </w:rPr>
        <w:t>di Sant’Agostino.</w:t>
      </w:r>
      <w:r>
        <w:t xml:space="preserve"> Atti del III seminario internazionale del Centro di Studi Agostiniani di Perugia, Ed. </w:t>
      </w:r>
      <w:proofErr w:type="spellStart"/>
      <w:r>
        <w:t>Piccolomini</w:t>
      </w:r>
      <w:proofErr w:type="spellEnd"/>
      <w:r>
        <w:t xml:space="preserve"> R., Roma 1991, pp. 87-115.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t xml:space="preserve">TRAPÈ A., </w:t>
      </w:r>
      <w:r>
        <w:rPr>
          <w:i/>
          <w:iCs/>
        </w:rPr>
        <w:t>S. Agostino. L’uomo, il pastore, il mistico</w:t>
      </w:r>
      <w:r>
        <w:t>, Roma 2001</w:t>
      </w:r>
      <w:r>
        <w:rPr>
          <w:vertAlign w:val="superscript"/>
        </w:rPr>
        <w:t>6</w:t>
      </w:r>
      <w:r>
        <w:t>.</w:t>
      </w:r>
    </w:p>
    <w:p w:rsidR="009A0F7F" w:rsidRDefault="009A0F7F" w:rsidP="00687AFA">
      <w:pPr>
        <w:widowControl w:val="0"/>
        <w:jc w:val="both"/>
        <w:rPr>
          <w:b/>
          <w:bCs/>
          <w:color w:val="000000"/>
        </w:rPr>
      </w:pPr>
    </w:p>
    <w:p w:rsidR="009A0F7F" w:rsidRPr="003D1A84" w:rsidRDefault="00BE1076" w:rsidP="00687AFA">
      <w:pPr>
        <w:jc w:val="both"/>
        <w:rPr>
          <w:lang w:val="en-US"/>
        </w:rPr>
      </w:pPr>
      <w:r>
        <w:rPr>
          <w:b/>
          <w:bCs/>
          <w:lang w:val="en-US"/>
        </w:rPr>
        <w:t xml:space="preserve">3. </w:t>
      </w:r>
      <w:proofErr w:type="spellStart"/>
      <w:r>
        <w:rPr>
          <w:b/>
          <w:bCs/>
          <w:smallCaps/>
          <w:lang w:val="en-US"/>
        </w:rPr>
        <w:t>Problemi</w:t>
      </w:r>
      <w:proofErr w:type="spellEnd"/>
      <w:r>
        <w:rPr>
          <w:b/>
          <w:bCs/>
          <w:smallCaps/>
          <w:lang w:val="en-US"/>
        </w:rPr>
        <w:t xml:space="preserve"> </w:t>
      </w:r>
      <w:proofErr w:type="spellStart"/>
      <w:r>
        <w:rPr>
          <w:b/>
          <w:bCs/>
          <w:smallCaps/>
          <w:lang w:val="en-US"/>
        </w:rPr>
        <w:t>storici</w:t>
      </w:r>
      <w:proofErr w:type="spellEnd"/>
      <w:r>
        <w:rPr>
          <w:b/>
          <w:bCs/>
          <w:smallCaps/>
          <w:lang w:val="en-US"/>
        </w:rPr>
        <w:t xml:space="preserve">, </w:t>
      </w:r>
      <w:proofErr w:type="spellStart"/>
      <w:r>
        <w:rPr>
          <w:b/>
          <w:bCs/>
          <w:smallCaps/>
          <w:lang w:val="en-US"/>
        </w:rPr>
        <w:t>sociali</w:t>
      </w:r>
      <w:proofErr w:type="spellEnd"/>
      <w:r>
        <w:rPr>
          <w:b/>
          <w:bCs/>
          <w:smallCaps/>
          <w:lang w:val="en-US"/>
        </w:rPr>
        <w:t xml:space="preserve"> e </w:t>
      </w:r>
      <w:proofErr w:type="spellStart"/>
      <w:r>
        <w:rPr>
          <w:b/>
          <w:bCs/>
          <w:smallCaps/>
          <w:lang w:val="en-US"/>
        </w:rPr>
        <w:t>politici</w:t>
      </w:r>
      <w:proofErr w:type="spellEnd"/>
    </w:p>
    <w:p w:rsidR="009A0F7F" w:rsidRDefault="009A0F7F" w:rsidP="00687AFA">
      <w:pPr>
        <w:jc w:val="both"/>
        <w:rPr>
          <w:lang w:val="en-US"/>
        </w:rPr>
      </w:pPr>
    </w:p>
    <w:p w:rsidR="009A0F7F" w:rsidRDefault="00BE1076" w:rsidP="00687AFA">
      <w:pPr>
        <w:jc w:val="both"/>
      </w:pPr>
      <w:r>
        <w:rPr>
          <w:smallCaps/>
          <w:lang w:val="en-US"/>
        </w:rPr>
        <w:t>BATHORY, P.D.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Political theory as public confession. The social and political thought of St. Augustine of Hippo.</w:t>
      </w:r>
      <w:r>
        <w:rPr>
          <w:lang w:val="en-US"/>
        </w:rPr>
        <w:t xml:space="preserve"> Transaction Books, London 1981.</w:t>
      </w:r>
    </w:p>
    <w:p w:rsidR="009A0F7F" w:rsidRDefault="009A0F7F" w:rsidP="00687AFA">
      <w:pPr>
        <w:jc w:val="both"/>
      </w:pPr>
    </w:p>
    <w:p w:rsidR="009A0F7F" w:rsidRDefault="00BE1076" w:rsidP="00687AFA">
      <w:pPr>
        <w:tabs>
          <w:tab w:val="left" w:pos="3402"/>
        </w:tabs>
        <w:contextualSpacing/>
        <w:jc w:val="both"/>
      </w:pPr>
      <w:r>
        <w:t xml:space="preserve">D’ELIA S., </w:t>
      </w:r>
      <w:r>
        <w:rPr>
          <w:i/>
        </w:rPr>
        <w:t xml:space="preserve">La città ideale nel </w:t>
      </w:r>
      <w:r>
        <w:t xml:space="preserve">De </w:t>
      </w:r>
      <w:proofErr w:type="spellStart"/>
      <w:r>
        <w:t>civitate</w:t>
      </w:r>
      <w:proofErr w:type="spellEnd"/>
      <w:r>
        <w:t xml:space="preserve"> Dei</w:t>
      </w:r>
      <w:r>
        <w:rPr>
          <w:i/>
        </w:rPr>
        <w:t>. Dalla storia alla metastoria</w:t>
      </w:r>
      <w:r>
        <w:t xml:space="preserve">, in </w:t>
      </w:r>
      <w:r>
        <w:rPr>
          <w:i/>
        </w:rPr>
        <w:t>Atti del Convegno nazionale di studi su La città ideale nella tradizione classica e biblico-cristiana</w:t>
      </w:r>
      <w:r>
        <w:t xml:space="preserve">, Torino 2-3-4 maggio 1985, Ed. R. </w:t>
      </w:r>
      <w:proofErr w:type="spellStart"/>
      <w:r>
        <w:t>Uglione</w:t>
      </w:r>
      <w:proofErr w:type="spellEnd"/>
      <w:r>
        <w:t xml:space="preserve">, Torino, </w:t>
      </w:r>
      <w:proofErr w:type="spellStart"/>
      <w:r>
        <w:t>Assoc</w:t>
      </w:r>
      <w:proofErr w:type="spellEnd"/>
      <w:r>
        <w:t xml:space="preserve">. </w:t>
      </w:r>
      <w:proofErr w:type="spellStart"/>
      <w:proofErr w:type="gramStart"/>
      <w:r>
        <w:t>ital</w:t>
      </w:r>
      <w:proofErr w:type="spellEnd"/>
      <w:proofErr w:type="gramEnd"/>
      <w:r>
        <w:t xml:space="preserve">. </w:t>
      </w:r>
      <w:proofErr w:type="gramStart"/>
      <w:r>
        <w:t>di</w:t>
      </w:r>
      <w:proofErr w:type="gramEnd"/>
      <w:r>
        <w:t xml:space="preserve"> cultura </w:t>
      </w:r>
      <w:proofErr w:type="spellStart"/>
      <w:r>
        <w:t>class</w:t>
      </w:r>
      <w:proofErr w:type="spellEnd"/>
      <w:r>
        <w:t>., 1987, pp. 203-218.</w:t>
      </w:r>
    </w:p>
    <w:p w:rsidR="009A0F7F" w:rsidRDefault="009A0F7F" w:rsidP="00687AFA">
      <w:pPr>
        <w:jc w:val="both"/>
        <w:rPr>
          <w:color w:val="FF0000"/>
        </w:rPr>
      </w:pPr>
    </w:p>
    <w:p w:rsidR="009A0F7F" w:rsidRDefault="00BE1076" w:rsidP="00687AFA">
      <w:pPr>
        <w:jc w:val="both"/>
      </w:pPr>
      <w:r>
        <w:rPr>
          <w:smallCaps/>
        </w:rPr>
        <w:t>CAVALLA, F.</w:t>
      </w:r>
      <w:r>
        <w:t xml:space="preserve">, </w:t>
      </w:r>
      <w:proofErr w:type="spellStart"/>
      <w:r>
        <w:rPr>
          <w:i/>
          <w:iCs/>
        </w:rPr>
        <w:t>Scientia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sapientia</w:t>
      </w:r>
      <w:proofErr w:type="spellEnd"/>
      <w:r>
        <w:rPr>
          <w:i/>
          <w:iCs/>
        </w:rPr>
        <w:t xml:space="preserve"> ed esperienza sociale</w:t>
      </w:r>
      <w:r>
        <w:t>, 2 voll., Padova 1974.</w:t>
      </w:r>
    </w:p>
    <w:p w:rsidR="009A0F7F" w:rsidRDefault="009A0F7F" w:rsidP="00687AFA">
      <w:pPr>
        <w:jc w:val="both"/>
      </w:pPr>
    </w:p>
    <w:p w:rsidR="009A0F7F" w:rsidRPr="003D1A84" w:rsidRDefault="00BE1076" w:rsidP="00687AFA">
      <w:pPr>
        <w:jc w:val="both"/>
        <w:rPr>
          <w:lang w:val="en-US"/>
        </w:rPr>
      </w:pPr>
      <w:r>
        <w:rPr>
          <w:smallCaps/>
          <w:lang w:val="en-US"/>
        </w:rPr>
        <w:t>FORTIN, E.L.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Augustine's "City of God" and the </w:t>
      </w:r>
      <w:proofErr w:type="spellStart"/>
      <w:r>
        <w:rPr>
          <w:i/>
          <w:iCs/>
          <w:lang w:val="en-US"/>
        </w:rPr>
        <w:t>modernal</w:t>
      </w:r>
      <w:proofErr w:type="spellEnd"/>
      <w:r>
        <w:rPr>
          <w:i/>
          <w:iCs/>
          <w:lang w:val="en-US"/>
        </w:rPr>
        <w:t xml:space="preserve"> historical </w:t>
      </w:r>
      <w:proofErr w:type="spellStart"/>
      <w:r>
        <w:rPr>
          <w:i/>
          <w:iCs/>
          <w:lang w:val="en-US"/>
        </w:rPr>
        <w:t>consciouness</w:t>
      </w:r>
      <w:proofErr w:type="spellEnd"/>
      <w:r>
        <w:rPr>
          <w:lang w:val="en-US"/>
        </w:rPr>
        <w:t xml:space="preserve">, in </w:t>
      </w:r>
      <w:r>
        <w:rPr>
          <w:i/>
          <w:iCs/>
          <w:lang w:val="en-US"/>
        </w:rPr>
        <w:t>Review of Politics</w:t>
      </w:r>
      <w:r>
        <w:rPr>
          <w:lang w:val="en-US"/>
        </w:rPr>
        <w:t xml:space="preserve"> 41, 1979, pp. 323-343.</w:t>
      </w:r>
    </w:p>
    <w:p w:rsidR="009A0F7F" w:rsidRPr="003D1A84" w:rsidRDefault="009A0F7F" w:rsidP="00687AFA">
      <w:pPr>
        <w:jc w:val="both"/>
        <w:rPr>
          <w:lang w:val="en-US"/>
        </w:rPr>
      </w:pPr>
    </w:p>
    <w:p w:rsidR="009A0F7F" w:rsidRDefault="00BE1076" w:rsidP="00687AFA">
      <w:pPr>
        <w:widowControl w:val="0"/>
        <w:jc w:val="both"/>
      </w:pPr>
      <w:r>
        <w:t xml:space="preserve">LETTIERI G., </w:t>
      </w:r>
      <w:r>
        <w:rPr>
          <w:i/>
        </w:rPr>
        <w:t xml:space="preserve">Il senso della storia in Agostino d’Ippona. Il </w:t>
      </w:r>
      <w:proofErr w:type="spellStart"/>
      <w:r>
        <w:t>saeculum</w:t>
      </w:r>
      <w:proofErr w:type="spellEnd"/>
      <w:r>
        <w:rPr>
          <w:i/>
        </w:rPr>
        <w:t xml:space="preserve"> e la gloria del </w:t>
      </w:r>
      <w:r>
        <w:t xml:space="preserve">De </w:t>
      </w:r>
      <w:proofErr w:type="spellStart"/>
      <w:r>
        <w:t>civitate</w:t>
      </w:r>
      <w:proofErr w:type="spellEnd"/>
      <w:r>
        <w:t xml:space="preserve"> Dei, Roma 1988.  </w:t>
      </w:r>
    </w:p>
    <w:p w:rsidR="009A0F7F" w:rsidRDefault="009A0F7F" w:rsidP="00687AFA">
      <w:pPr>
        <w:widowControl w:val="0"/>
        <w:jc w:val="both"/>
      </w:pPr>
    </w:p>
    <w:p w:rsidR="009A0F7F" w:rsidRDefault="00BE1076" w:rsidP="00687AFA">
      <w:pPr>
        <w:widowControl w:val="0"/>
        <w:jc w:val="both"/>
      </w:pPr>
      <w:r>
        <w:t xml:space="preserve">ORLANDI T., </w:t>
      </w:r>
      <w:r>
        <w:rPr>
          <w:i/>
        </w:rPr>
        <w:t xml:space="preserve">Il </w:t>
      </w:r>
      <w:r>
        <w:t xml:space="preserve">De </w:t>
      </w:r>
      <w:proofErr w:type="spellStart"/>
      <w:r>
        <w:t>civitate</w:t>
      </w:r>
      <w:proofErr w:type="spellEnd"/>
      <w:r>
        <w:t xml:space="preserve"> Dei</w:t>
      </w:r>
      <w:r>
        <w:rPr>
          <w:i/>
        </w:rPr>
        <w:t xml:space="preserve"> di Agostino e la storiografia di Roma</w:t>
      </w:r>
      <w:r>
        <w:t xml:space="preserve">, in “Studi Romani” </w:t>
      </w:r>
      <w:proofErr w:type="gramStart"/>
      <w:r>
        <w:t>1968,  pp.</w:t>
      </w:r>
      <w:proofErr w:type="gramEnd"/>
      <w:r>
        <w:t xml:space="preserve"> 17-29.</w:t>
      </w:r>
    </w:p>
    <w:p w:rsidR="009A0F7F" w:rsidRPr="003D1A84" w:rsidRDefault="009A0F7F" w:rsidP="00687AFA">
      <w:pPr>
        <w:widowControl w:val="0"/>
        <w:jc w:val="both"/>
      </w:pPr>
    </w:p>
    <w:p w:rsidR="009A0F7F" w:rsidRDefault="00BE1076" w:rsidP="00687AFA">
      <w:pPr>
        <w:jc w:val="both"/>
      </w:pPr>
      <w:r>
        <w:rPr>
          <w:smallCaps/>
        </w:rPr>
        <w:t>PERRINI, M.</w:t>
      </w:r>
      <w:r>
        <w:t xml:space="preserve">, </w:t>
      </w:r>
      <w:r>
        <w:rPr>
          <w:i/>
          <w:iCs/>
        </w:rPr>
        <w:t>La visione agostiniana della città politica,</w:t>
      </w:r>
      <w:r>
        <w:t xml:space="preserve"> in </w:t>
      </w:r>
      <w:proofErr w:type="spellStart"/>
      <w:r>
        <w:rPr>
          <w:i/>
          <w:iCs/>
        </w:rPr>
        <w:t>Humanitas</w:t>
      </w:r>
      <w:proofErr w:type="spellEnd"/>
      <w:r>
        <w:t xml:space="preserve"> 32, 1977, pp. 3-17.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rPr>
          <w:smallCaps/>
        </w:rPr>
        <w:t>PETRUZZELLIS, N.</w:t>
      </w:r>
      <w:r>
        <w:t xml:space="preserve">, </w:t>
      </w:r>
      <w:r>
        <w:rPr>
          <w:i/>
          <w:iCs/>
        </w:rPr>
        <w:t>Filosofia e teologia della storia nel pensiero di S. Agostino</w:t>
      </w:r>
      <w:r>
        <w:t xml:space="preserve">, in </w:t>
      </w:r>
      <w:r>
        <w:rPr>
          <w:i/>
          <w:iCs/>
        </w:rPr>
        <w:t>L'umanesimo di S. Agostino. Atti del Congresso Internazionale Bari 28-30 ottobre 1986</w:t>
      </w:r>
      <w:r>
        <w:t>, pp. 43-68.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rPr>
          <w:smallCaps/>
        </w:rPr>
        <w:t>RASCHINI, M.A.</w:t>
      </w:r>
      <w:r>
        <w:t xml:space="preserve">, </w:t>
      </w:r>
      <w:r>
        <w:rPr>
          <w:i/>
          <w:iCs/>
        </w:rPr>
        <w:t>La problematica politica nel "De Civitate Dei"</w:t>
      </w:r>
      <w:r>
        <w:t xml:space="preserve">, in </w:t>
      </w:r>
      <w:r>
        <w:rPr>
          <w:i/>
          <w:iCs/>
        </w:rPr>
        <w:t>Filosofia oggi</w:t>
      </w:r>
      <w:r>
        <w:t xml:space="preserve"> 10, 1987, pp. 5-18.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rPr>
          <w:b/>
          <w:bCs/>
        </w:rPr>
        <w:t xml:space="preserve">4. </w:t>
      </w:r>
      <w:r>
        <w:rPr>
          <w:b/>
          <w:bCs/>
          <w:smallCaps/>
        </w:rPr>
        <w:t>Studi su argomenti vari</w:t>
      </w:r>
    </w:p>
    <w:p w:rsidR="009A0F7F" w:rsidRDefault="00BE1076" w:rsidP="00687AFA">
      <w:pPr>
        <w:jc w:val="both"/>
        <w:rPr>
          <w:smallCaps/>
        </w:rPr>
      </w:pPr>
      <w:r>
        <w:rPr>
          <w:smallCaps/>
        </w:rPr>
        <w:t xml:space="preserve"> </w:t>
      </w:r>
    </w:p>
    <w:p w:rsidR="009A0F7F" w:rsidRDefault="00BE1076" w:rsidP="00687AFA">
      <w:pPr>
        <w:jc w:val="both"/>
      </w:pPr>
      <w:r>
        <w:rPr>
          <w:smallCaps/>
        </w:rPr>
        <w:t>BREZZI, P.</w:t>
      </w:r>
      <w:r>
        <w:t xml:space="preserve">, </w:t>
      </w:r>
      <w:r>
        <w:rPr>
          <w:i/>
          <w:iCs/>
        </w:rPr>
        <w:t>Riflessioni sulla genesi del "De Civitate Dei" di Sant'Agostino</w:t>
      </w:r>
      <w:r>
        <w:t xml:space="preserve">, in </w:t>
      </w:r>
      <w:proofErr w:type="spellStart"/>
      <w:r>
        <w:rPr>
          <w:i/>
          <w:iCs/>
        </w:rPr>
        <w:t>Perennitas</w:t>
      </w:r>
      <w:proofErr w:type="spellEnd"/>
      <w:r>
        <w:rPr>
          <w:i/>
          <w:iCs/>
        </w:rPr>
        <w:t xml:space="preserve">. Studi in onore di Angelo </w:t>
      </w:r>
      <w:proofErr w:type="spellStart"/>
      <w:r>
        <w:rPr>
          <w:i/>
          <w:iCs/>
        </w:rPr>
        <w:t>Brelich</w:t>
      </w:r>
      <w:proofErr w:type="spellEnd"/>
      <w:r>
        <w:t>, Roma 1980, pp. 77-94.</w:t>
      </w:r>
    </w:p>
    <w:p w:rsidR="009A0F7F" w:rsidRDefault="009A0F7F" w:rsidP="00687AFA">
      <w:pPr>
        <w:jc w:val="both"/>
        <w:rPr>
          <w:lang w:val="en-US"/>
        </w:rPr>
      </w:pPr>
    </w:p>
    <w:p w:rsidR="009A0F7F" w:rsidRPr="003D1A84" w:rsidRDefault="00BE1076" w:rsidP="00687AFA">
      <w:pPr>
        <w:jc w:val="both"/>
        <w:rPr>
          <w:lang w:val="en-US"/>
        </w:rPr>
      </w:pPr>
      <w:r>
        <w:rPr>
          <w:smallCaps/>
          <w:lang w:val="en-US"/>
        </w:rPr>
        <w:t>LA BORNADIÈRE, A.-M.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La "</w:t>
      </w:r>
      <w:proofErr w:type="spellStart"/>
      <w:r>
        <w:rPr>
          <w:i/>
          <w:iCs/>
          <w:lang w:val="en-US"/>
        </w:rPr>
        <w:t>Cité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terrestre</w:t>
      </w:r>
      <w:proofErr w:type="spellEnd"/>
      <w:r>
        <w:rPr>
          <w:i/>
          <w:iCs/>
          <w:lang w:val="en-US"/>
        </w:rPr>
        <w:t xml:space="preserve">" </w:t>
      </w:r>
      <w:proofErr w:type="spellStart"/>
      <w:r>
        <w:rPr>
          <w:i/>
          <w:iCs/>
          <w:lang w:val="en-US"/>
        </w:rPr>
        <w:t>d'après</w:t>
      </w:r>
      <w:proofErr w:type="spellEnd"/>
      <w:r>
        <w:rPr>
          <w:i/>
          <w:iCs/>
          <w:lang w:val="en-US"/>
        </w:rPr>
        <w:t xml:space="preserve"> H.-I. </w:t>
      </w:r>
      <w:proofErr w:type="spellStart"/>
      <w:r>
        <w:rPr>
          <w:i/>
          <w:iCs/>
          <w:lang w:val="en-US"/>
        </w:rPr>
        <w:t>Marrou</w:t>
      </w:r>
      <w:proofErr w:type="spellEnd"/>
      <w:r>
        <w:rPr>
          <w:lang w:val="en-US"/>
        </w:rPr>
        <w:t xml:space="preserve">, in </w:t>
      </w:r>
      <w:r>
        <w:rPr>
          <w:i/>
          <w:iCs/>
          <w:lang w:val="en-US"/>
        </w:rPr>
        <w:t>Saint Augustin et la Bible</w:t>
      </w:r>
      <w:r>
        <w:rPr>
          <w:lang w:val="en-US"/>
        </w:rPr>
        <w:t xml:space="preserve">, (Bible de </w:t>
      </w:r>
      <w:proofErr w:type="spellStart"/>
      <w:r>
        <w:rPr>
          <w:lang w:val="en-US"/>
        </w:rPr>
        <w:t>tous</w:t>
      </w:r>
      <w:proofErr w:type="spellEnd"/>
      <w:r>
        <w:rPr>
          <w:lang w:val="en-US"/>
        </w:rPr>
        <w:t xml:space="preserve"> les temps, 3), </w:t>
      </w:r>
      <w:proofErr w:type="spellStart"/>
      <w:r>
        <w:rPr>
          <w:lang w:val="en-US"/>
        </w:rPr>
        <w:t>Beauchesne</w:t>
      </w:r>
      <w:proofErr w:type="spellEnd"/>
      <w:r>
        <w:rPr>
          <w:lang w:val="en-US"/>
        </w:rPr>
        <w:t>, Paris 1986, pp. 387-398</w:t>
      </w:r>
      <w:proofErr w:type="gramStart"/>
      <w:r>
        <w:rPr>
          <w:lang w:val="en-US"/>
        </w:rPr>
        <w:t>, .</w:t>
      </w:r>
      <w:proofErr w:type="gramEnd"/>
    </w:p>
    <w:p w:rsidR="009A0F7F" w:rsidRPr="003D1A84" w:rsidRDefault="009A0F7F" w:rsidP="00687AFA">
      <w:pPr>
        <w:jc w:val="both"/>
        <w:rPr>
          <w:smallCaps/>
          <w:lang w:val="en-US"/>
        </w:rPr>
      </w:pPr>
    </w:p>
    <w:p w:rsidR="009A0F7F" w:rsidRPr="003D1A84" w:rsidRDefault="00BE1076" w:rsidP="00687AFA">
      <w:pPr>
        <w:jc w:val="both"/>
        <w:rPr>
          <w:lang w:val="en-US"/>
        </w:rPr>
      </w:pPr>
      <w:r>
        <w:rPr>
          <w:smallCaps/>
          <w:lang w:val="en-US"/>
        </w:rPr>
        <w:t>LARERE, G.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The two cities of Otto, Bishop of </w:t>
      </w:r>
      <w:proofErr w:type="spellStart"/>
      <w:r>
        <w:rPr>
          <w:i/>
          <w:iCs/>
          <w:lang w:val="en-US"/>
        </w:rPr>
        <w:t>Freising</w:t>
      </w:r>
      <w:proofErr w:type="spellEnd"/>
      <w:r>
        <w:rPr>
          <w:i/>
          <w:iCs/>
          <w:lang w:val="en-US"/>
        </w:rPr>
        <w:t>: a study in neo-</w:t>
      </w:r>
      <w:proofErr w:type="spellStart"/>
      <w:r>
        <w:rPr>
          <w:i/>
          <w:iCs/>
          <w:lang w:val="en-US"/>
        </w:rPr>
        <w:t>augustinian</w:t>
      </w:r>
      <w:proofErr w:type="spellEnd"/>
      <w:r>
        <w:rPr>
          <w:i/>
          <w:iCs/>
          <w:lang w:val="en-US"/>
        </w:rPr>
        <w:t xml:space="preserve"> political theory</w:t>
      </w:r>
      <w:r>
        <w:rPr>
          <w:lang w:val="en-US"/>
        </w:rPr>
        <w:t xml:space="preserve">, in </w:t>
      </w:r>
      <w:r>
        <w:rPr>
          <w:i/>
          <w:iCs/>
          <w:lang w:val="en-US"/>
        </w:rPr>
        <w:t>Augustinian Studies</w:t>
      </w:r>
      <w:r>
        <w:rPr>
          <w:lang w:val="en-US"/>
        </w:rPr>
        <w:t xml:space="preserve"> 13, (1982), pp. 55-65.</w:t>
      </w:r>
    </w:p>
    <w:p w:rsidR="009A0F7F" w:rsidRDefault="009A0F7F" w:rsidP="00687AFA">
      <w:pPr>
        <w:jc w:val="both"/>
        <w:rPr>
          <w:smallCaps/>
          <w:lang w:val="en-US"/>
        </w:rPr>
      </w:pPr>
    </w:p>
    <w:p w:rsidR="009A0F7F" w:rsidRDefault="00BE1076" w:rsidP="00687AFA">
      <w:pPr>
        <w:jc w:val="both"/>
      </w:pPr>
      <w:r>
        <w:rPr>
          <w:smallCaps/>
        </w:rPr>
        <w:t>LETTIERI, G.</w:t>
      </w:r>
      <w:r>
        <w:t xml:space="preserve">, </w:t>
      </w:r>
      <w:r>
        <w:rPr>
          <w:i/>
          <w:iCs/>
        </w:rPr>
        <w:t>A proposito del concetto di "</w:t>
      </w:r>
      <w:proofErr w:type="spellStart"/>
      <w:r>
        <w:rPr>
          <w:i/>
          <w:iCs/>
        </w:rPr>
        <w:t>saeculum</w:t>
      </w:r>
      <w:proofErr w:type="spellEnd"/>
      <w:r>
        <w:rPr>
          <w:i/>
          <w:iCs/>
        </w:rPr>
        <w:t>" nel "De Civitate Dei"</w:t>
      </w:r>
      <w:r>
        <w:t xml:space="preserve">, in </w:t>
      </w:r>
      <w:proofErr w:type="spellStart"/>
      <w:r>
        <w:rPr>
          <w:i/>
          <w:iCs/>
        </w:rPr>
        <w:t>Augustinianum</w:t>
      </w:r>
      <w:proofErr w:type="spellEnd"/>
      <w:r>
        <w:t xml:space="preserve"> 26, (1986), pp. 481-498.</w:t>
      </w:r>
    </w:p>
    <w:p w:rsidR="009A0F7F" w:rsidRDefault="009A0F7F" w:rsidP="00687AFA">
      <w:pPr>
        <w:jc w:val="both"/>
      </w:pPr>
    </w:p>
    <w:p w:rsidR="009A0F7F" w:rsidRDefault="00BE1076" w:rsidP="00687AFA">
      <w:pPr>
        <w:widowControl w:val="0"/>
        <w:jc w:val="both"/>
      </w:pPr>
      <w:r>
        <w:t xml:space="preserve">MARCONE A., </w:t>
      </w:r>
      <w:r>
        <w:rPr>
          <w:i/>
        </w:rPr>
        <w:t xml:space="preserve">Il </w:t>
      </w:r>
      <w:r>
        <w:t xml:space="preserve">De </w:t>
      </w:r>
      <w:proofErr w:type="spellStart"/>
      <w:r>
        <w:t>civitate</w:t>
      </w:r>
      <w:proofErr w:type="spellEnd"/>
      <w:r>
        <w:t xml:space="preserve"> Dei</w:t>
      </w:r>
      <w:r>
        <w:rPr>
          <w:i/>
        </w:rPr>
        <w:t xml:space="preserve"> e il suo pubblico</w:t>
      </w:r>
      <w:r>
        <w:t xml:space="preserve">, in </w:t>
      </w:r>
      <w:r>
        <w:rPr>
          <w:i/>
        </w:rPr>
        <w:t>Pagani e cristiani da Giuliano l’Apostata al sacco di Roma.</w:t>
      </w:r>
      <w:r>
        <w:t xml:space="preserve"> Atti del Convegno internazionale di Studi, Rende, 12/13 novembre 1993, Ed. Consolino Franca </w:t>
      </w:r>
      <w:proofErr w:type="spellStart"/>
      <w:r>
        <w:t>Ela</w:t>
      </w:r>
      <w:proofErr w:type="spellEnd"/>
      <w:r>
        <w:t>, Soveria Mannelli 1995, pp. 267-277.</w:t>
      </w:r>
    </w:p>
    <w:p w:rsidR="009A0F7F" w:rsidRDefault="00BE1076" w:rsidP="00687AFA">
      <w:pPr>
        <w:widowControl w:val="0"/>
        <w:jc w:val="both"/>
      </w:pPr>
      <w:r>
        <w:t xml:space="preserve"> </w:t>
      </w:r>
    </w:p>
    <w:p w:rsidR="009A0F7F" w:rsidRDefault="00BE1076" w:rsidP="00687AFA">
      <w:pPr>
        <w:widowControl w:val="0"/>
        <w:jc w:val="both"/>
      </w:pPr>
      <w:r w:rsidRPr="003D1A84">
        <w:t xml:space="preserve">MARIN M., </w:t>
      </w:r>
      <w:r w:rsidRPr="003D1A84">
        <w:rPr>
          <w:i/>
        </w:rPr>
        <w:t xml:space="preserve">Il </w:t>
      </w:r>
      <w:r w:rsidRPr="003D1A84">
        <w:t xml:space="preserve">De </w:t>
      </w:r>
      <w:proofErr w:type="spellStart"/>
      <w:r w:rsidRPr="003D1A84">
        <w:t>civitate</w:t>
      </w:r>
      <w:proofErr w:type="spellEnd"/>
      <w:r w:rsidRPr="003D1A84">
        <w:t xml:space="preserve"> Dei</w:t>
      </w:r>
      <w:r w:rsidRPr="003D1A84">
        <w:rPr>
          <w:i/>
        </w:rPr>
        <w:t>, o della storia del genere umano</w:t>
      </w:r>
      <w:r w:rsidRPr="003D1A84">
        <w:t xml:space="preserve">, in </w:t>
      </w:r>
      <w:r w:rsidRPr="003D1A84">
        <w:rPr>
          <w:i/>
        </w:rPr>
        <w:t>Letteratura cristiana e letterature europee</w:t>
      </w:r>
      <w:r w:rsidRPr="003D1A84">
        <w:t>. Atti del Convegno: Genova, 9-11 dicembre 2004, Ed. Isetta S. - Bertone T., Bologna 2007, pp. 435-442.</w:t>
      </w:r>
    </w:p>
    <w:p w:rsidR="009A0F7F" w:rsidRPr="003D1A84" w:rsidRDefault="009A0F7F" w:rsidP="00687AFA">
      <w:pPr>
        <w:widowControl w:val="0"/>
        <w:jc w:val="both"/>
      </w:pPr>
    </w:p>
    <w:p w:rsidR="009A0F7F" w:rsidRDefault="00BE1076" w:rsidP="00687AFA">
      <w:pPr>
        <w:jc w:val="both"/>
      </w:pPr>
      <w:r>
        <w:rPr>
          <w:smallCaps/>
        </w:rPr>
        <w:t>PIERETTI A.</w:t>
      </w:r>
      <w:r>
        <w:t xml:space="preserve">, </w:t>
      </w:r>
      <w:r>
        <w:rPr>
          <w:i/>
          <w:iCs/>
        </w:rPr>
        <w:t>Attualità della "Città di Dio"</w:t>
      </w:r>
      <w:r>
        <w:t xml:space="preserve">, in </w:t>
      </w:r>
      <w:proofErr w:type="spellStart"/>
      <w:r>
        <w:rPr>
          <w:i/>
          <w:iCs/>
        </w:rPr>
        <w:t>Studium</w:t>
      </w:r>
      <w:proofErr w:type="spellEnd"/>
      <w:r>
        <w:t xml:space="preserve"> 80, (1984), pp. 725-730.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 w:rsidRPr="003D1A84">
        <w:rPr>
          <w:smallCaps/>
        </w:rPr>
        <w:t xml:space="preserve">PINCHERLE A., </w:t>
      </w:r>
      <w:r w:rsidRPr="003D1A84">
        <w:rPr>
          <w:i/>
          <w:iCs/>
          <w:smallCaps/>
        </w:rPr>
        <w:t>Vita di Sant’ Agostino</w:t>
      </w:r>
      <w:r w:rsidRPr="003D1A84">
        <w:rPr>
          <w:smallCaps/>
        </w:rPr>
        <w:t>, Roma-Bari 1988.</w:t>
      </w:r>
    </w:p>
    <w:p w:rsidR="009A0F7F" w:rsidRPr="003D1A84" w:rsidRDefault="009A0F7F" w:rsidP="00687AFA">
      <w:pPr>
        <w:jc w:val="both"/>
        <w:rPr>
          <w:smallCaps/>
        </w:rPr>
      </w:pPr>
    </w:p>
    <w:p w:rsidR="009A0F7F" w:rsidRPr="003D1A84" w:rsidRDefault="00BE1076" w:rsidP="00687AFA">
      <w:pPr>
        <w:jc w:val="both"/>
        <w:rPr>
          <w:lang w:val="en-US"/>
        </w:rPr>
      </w:pPr>
      <w:r>
        <w:rPr>
          <w:smallCaps/>
          <w:lang w:val="en-US"/>
        </w:rPr>
        <w:t>SWIFT, L.J.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Pagan and Christian Heroes in Augustine's "City of God"</w:t>
      </w:r>
      <w:r>
        <w:rPr>
          <w:lang w:val="en-US"/>
        </w:rPr>
        <w:t xml:space="preserve">, in </w:t>
      </w:r>
      <w:proofErr w:type="spellStart"/>
      <w:r>
        <w:rPr>
          <w:i/>
          <w:iCs/>
          <w:lang w:val="en-US"/>
        </w:rPr>
        <w:t>Augustinianum</w:t>
      </w:r>
      <w:proofErr w:type="spellEnd"/>
      <w:r>
        <w:rPr>
          <w:lang w:val="en-US"/>
        </w:rPr>
        <w:t xml:space="preserve"> 27, 1987, pp. 509-522.</w:t>
      </w:r>
    </w:p>
    <w:p w:rsidR="009A0F7F" w:rsidRPr="003D1A84" w:rsidRDefault="009A0F7F" w:rsidP="00687AFA">
      <w:pPr>
        <w:jc w:val="both"/>
        <w:rPr>
          <w:smallCaps/>
          <w:lang w:val="en-US"/>
        </w:rPr>
      </w:pPr>
    </w:p>
    <w:p w:rsidR="009A0F7F" w:rsidRDefault="00BE1076" w:rsidP="00687AFA">
      <w:pPr>
        <w:jc w:val="both"/>
      </w:pPr>
      <w:r>
        <w:rPr>
          <w:smallCaps/>
        </w:rPr>
        <w:t>TRAPÈ, A.</w:t>
      </w:r>
      <w:r>
        <w:t xml:space="preserve">, </w:t>
      </w:r>
      <w:r>
        <w:rPr>
          <w:i/>
          <w:iCs/>
        </w:rPr>
        <w:t>La grande opera della speranza cristiana: la "Città di Dio" di S. Agostino</w:t>
      </w:r>
      <w:r>
        <w:t xml:space="preserve">, in </w:t>
      </w:r>
      <w:proofErr w:type="spellStart"/>
      <w:r>
        <w:rPr>
          <w:i/>
          <w:iCs/>
        </w:rPr>
        <w:t>Divinitas</w:t>
      </w:r>
      <w:proofErr w:type="spellEnd"/>
      <w:r>
        <w:t xml:space="preserve"> 3, (1979), pp. 361-363.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rPr>
          <w:b/>
          <w:bCs/>
        </w:rPr>
        <w:t xml:space="preserve">5. </w:t>
      </w:r>
      <w:r>
        <w:rPr>
          <w:b/>
          <w:bCs/>
          <w:smallCaps/>
        </w:rPr>
        <w:t>Approfondimenti su specifiche parti dell'Opera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rPr>
          <w:smallCaps/>
        </w:rPr>
        <w:t>ALICI, L.</w:t>
      </w:r>
      <w:r>
        <w:t xml:space="preserve">, </w:t>
      </w:r>
      <w:r>
        <w:rPr>
          <w:i/>
          <w:iCs/>
        </w:rPr>
        <w:t>La "</w:t>
      </w:r>
      <w:proofErr w:type="spellStart"/>
      <w:r>
        <w:rPr>
          <w:i/>
          <w:iCs/>
        </w:rPr>
        <w:t>civitas</w:t>
      </w:r>
      <w:proofErr w:type="spellEnd"/>
      <w:r>
        <w:rPr>
          <w:i/>
          <w:iCs/>
        </w:rPr>
        <w:t xml:space="preserve"> Dei peregrina" nella "pace di Babilonia"</w:t>
      </w:r>
      <w:r>
        <w:t xml:space="preserve">, in </w:t>
      </w:r>
      <w:r>
        <w:rPr>
          <w:i/>
          <w:iCs/>
        </w:rPr>
        <w:t xml:space="preserve">L'umanesimo di S. Agostino. Atti del Congresso Internazionale Bari 28-30 </w:t>
      </w:r>
      <w:proofErr w:type="spellStart"/>
      <w:r>
        <w:rPr>
          <w:i/>
          <w:iCs/>
        </w:rPr>
        <w:t>ott</w:t>
      </w:r>
      <w:proofErr w:type="spellEnd"/>
      <w:r>
        <w:rPr>
          <w:i/>
          <w:iCs/>
        </w:rPr>
        <w:t>. 1986</w:t>
      </w:r>
      <w:r>
        <w:t>, pp. 193-214.</w:t>
      </w:r>
    </w:p>
    <w:p w:rsidR="009A0F7F" w:rsidRPr="003D1A84" w:rsidRDefault="009A0F7F" w:rsidP="00687AFA">
      <w:pPr>
        <w:jc w:val="both"/>
      </w:pPr>
    </w:p>
    <w:p w:rsidR="009A0F7F" w:rsidRPr="003D1A84" w:rsidRDefault="00BE1076" w:rsidP="00687AFA">
      <w:pPr>
        <w:jc w:val="both"/>
        <w:rPr>
          <w:lang w:val="en-US"/>
        </w:rPr>
      </w:pPr>
      <w:r w:rsidRPr="003D1A84">
        <w:rPr>
          <w:smallCaps/>
        </w:rPr>
        <w:t>KEMMER, A.</w:t>
      </w:r>
      <w:r w:rsidRPr="003D1A84">
        <w:t xml:space="preserve">, </w:t>
      </w:r>
      <w:proofErr w:type="spellStart"/>
      <w:r w:rsidRPr="003D1A84">
        <w:rPr>
          <w:i/>
          <w:iCs/>
        </w:rPr>
        <w:t>Augustine</w:t>
      </w:r>
      <w:proofErr w:type="spellEnd"/>
      <w:r w:rsidRPr="003D1A84">
        <w:rPr>
          <w:i/>
          <w:iCs/>
        </w:rPr>
        <w:t xml:space="preserve"> idea of </w:t>
      </w:r>
      <w:proofErr w:type="spellStart"/>
      <w:r w:rsidRPr="003D1A84">
        <w:rPr>
          <w:i/>
          <w:iCs/>
        </w:rPr>
        <w:t>peace</w:t>
      </w:r>
      <w:proofErr w:type="spellEnd"/>
      <w:r w:rsidRPr="003D1A84">
        <w:rPr>
          <w:i/>
          <w:iCs/>
        </w:rPr>
        <w:t xml:space="preserve">. </w:t>
      </w:r>
      <w:r>
        <w:rPr>
          <w:i/>
          <w:iCs/>
          <w:lang w:val="en-US"/>
        </w:rPr>
        <w:t xml:space="preserve">Studies on the XIX book of "De </w:t>
      </w:r>
      <w:proofErr w:type="spellStart"/>
      <w:r>
        <w:rPr>
          <w:i/>
          <w:iCs/>
          <w:lang w:val="en-US"/>
        </w:rPr>
        <w:t>Civitate</w:t>
      </w:r>
      <w:proofErr w:type="spellEnd"/>
      <w:r>
        <w:rPr>
          <w:i/>
          <w:iCs/>
          <w:lang w:val="en-US"/>
        </w:rPr>
        <w:t xml:space="preserve"> Dei"</w:t>
      </w:r>
      <w:r>
        <w:rPr>
          <w:lang w:val="en-US"/>
        </w:rPr>
        <w:t xml:space="preserve">, in </w:t>
      </w:r>
      <w:r>
        <w:rPr>
          <w:i/>
          <w:iCs/>
          <w:lang w:val="en-US"/>
        </w:rPr>
        <w:t>Erasmus</w:t>
      </w:r>
      <w:r>
        <w:rPr>
          <w:lang w:val="en-US"/>
        </w:rPr>
        <w:t xml:space="preserve"> 31, (1979), pp. 592-594.</w:t>
      </w:r>
    </w:p>
    <w:p w:rsidR="009A0F7F" w:rsidRPr="003D1A84" w:rsidRDefault="009A0F7F" w:rsidP="00687AFA">
      <w:pPr>
        <w:jc w:val="both"/>
        <w:rPr>
          <w:smallCaps/>
          <w:lang w:val="en-US"/>
        </w:rPr>
      </w:pPr>
    </w:p>
    <w:p w:rsidR="009A0F7F" w:rsidRPr="003D1A84" w:rsidRDefault="00BE1076" w:rsidP="00687AFA">
      <w:pPr>
        <w:jc w:val="both"/>
        <w:rPr>
          <w:lang w:val="en-US"/>
        </w:rPr>
      </w:pPr>
      <w:r>
        <w:rPr>
          <w:smallCaps/>
          <w:lang w:val="en-US"/>
        </w:rPr>
        <w:t>MARKUS, R.A.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Two conceptions of Political Authority: Augustine's "De </w:t>
      </w:r>
      <w:proofErr w:type="spellStart"/>
      <w:r>
        <w:rPr>
          <w:i/>
          <w:iCs/>
          <w:lang w:val="en-US"/>
        </w:rPr>
        <w:t>Civitate</w:t>
      </w:r>
      <w:proofErr w:type="spellEnd"/>
      <w:r>
        <w:rPr>
          <w:i/>
          <w:iCs/>
          <w:lang w:val="en-US"/>
        </w:rPr>
        <w:t xml:space="preserve"> Dei" XIX, 14-15 and some thirteen-century interpretations</w:t>
      </w:r>
      <w:r>
        <w:rPr>
          <w:lang w:val="en-US"/>
        </w:rPr>
        <w:t xml:space="preserve">, in </w:t>
      </w:r>
      <w:r>
        <w:rPr>
          <w:i/>
          <w:iCs/>
          <w:lang w:val="en-US"/>
        </w:rPr>
        <w:t>Journal of Theological Studies</w:t>
      </w:r>
      <w:r>
        <w:rPr>
          <w:lang w:val="en-US"/>
        </w:rPr>
        <w:t xml:space="preserve"> 16, 1965, pp. 68-100.</w:t>
      </w:r>
    </w:p>
    <w:p w:rsidR="009A0F7F" w:rsidRPr="003D1A84" w:rsidRDefault="009A0F7F" w:rsidP="00687AFA">
      <w:pPr>
        <w:jc w:val="both"/>
        <w:rPr>
          <w:lang w:val="en-US"/>
        </w:rPr>
      </w:pPr>
    </w:p>
    <w:p w:rsidR="009A0F7F" w:rsidRDefault="00BE1076" w:rsidP="00687AFA">
      <w:pPr>
        <w:jc w:val="both"/>
      </w:pPr>
      <w:r>
        <w:rPr>
          <w:smallCaps/>
        </w:rPr>
        <w:t>PREGLIASCO, M.</w:t>
      </w:r>
      <w:r>
        <w:t xml:space="preserve">, </w:t>
      </w:r>
      <w:r>
        <w:rPr>
          <w:i/>
          <w:iCs/>
        </w:rPr>
        <w:t>Un epilogo della classicità: Agostino, "De Civitate Dei" X, 32</w:t>
      </w:r>
      <w:r>
        <w:t xml:space="preserve">, in </w:t>
      </w:r>
      <w:r>
        <w:rPr>
          <w:i/>
          <w:iCs/>
        </w:rPr>
        <w:t>Sigma</w:t>
      </w:r>
      <w:r>
        <w:t xml:space="preserve"> 13 (1980), pp. 19-28.</w:t>
      </w:r>
    </w:p>
    <w:p w:rsidR="009A0F7F" w:rsidRDefault="009A0F7F" w:rsidP="00687AFA">
      <w:pPr>
        <w:jc w:val="both"/>
        <w:rPr>
          <w:smallCaps/>
        </w:rPr>
      </w:pPr>
    </w:p>
    <w:p w:rsidR="009A0F7F" w:rsidRDefault="00BE1076" w:rsidP="00687AFA">
      <w:pPr>
        <w:jc w:val="both"/>
      </w:pPr>
      <w:r>
        <w:rPr>
          <w:smallCaps/>
        </w:rPr>
        <w:t>SORDI, M.</w:t>
      </w:r>
      <w:r>
        <w:t xml:space="preserve">, </w:t>
      </w:r>
      <w:r>
        <w:rPr>
          <w:i/>
          <w:iCs/>
        </w:rPr>
        <w:t>Augustinus, "De Civitate Dei" V, 23 e i tentativi di restaurazione pagana durante l'invasione gotica del V secolo</w:t>
      </w:r>
      <w:r>
        <w:t xml:space="preserve">, in </w:t>
      </w:r>
      <w:proofErr w:type="spellStart"/>
      <w:r>
        <w:rPr>
          <w:i/>
          <w:iCs/>
        </w:rPr>
        <w:t>Augustinianum</w:t>
      </w:r>
      <w:proofErr w:type="spellEnd"/>
      <w:r>
        <w:t xml:space="preserve"> 25, 1985, pp. 205-210.</w:t>
      </w: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rPr>
          <w:b/>
          <w:bCs/>
        </w:rPr>
        <w:t>6. IL TEMA DELL'UTOPIA</w:t>
      </w:r>
    </w:p>
    <w:p w:rsidR="009A0F7F" w:rsidRDefault="009A0F7F" w:rsidP="00687AFA">
      <w:pPr>
        <w:jc w:val="both"/>
        <w:rPr>
          <w:b/>
          <w:bCs/>
        </w:rPr>
      </w:pPr>
    </w:p>
    <w:p w:rsidR="009A0F7F" w:rsidRDefault="00BE1076" w:rsidP="00687AFA">
      <w:pPr>
        <w:pStyle w:val="Titolo3"/>
        <w:numPr>
          <w:ilvl w:val="2"/>
          <w:numId w:val="5"/>
        </w:numPr>
        <w:shd w:val="clear" w:color="000000" w:fill="FFFFFF"/>
        <w:spacing w:before="0" w:after="60"/>
        <w:ind w:left="0" w:right="240" w:firstLine="0"/>
        <w:jc w:val="both"/>
      </w:pPr>
      <w:r>
        <w:rPr>
          <w:rStyle w:val="Enfasi"/>
          <w:rFonts w:ascii="Times New Roman" w:hAnsi="Times New Roman"/>
          <w:i w:val="0"/>
          <w:smallCaps/>
          <w:color w:val="000000"/>
        </w:rPr>
        <w:t>BOVI B.</w:t>
      </w:r>
      <w:r>
        <w:rPr>
          <w:rFonts w:ascii="Times New Roman" w:hAnsi="Times New Roman"/>
          <w:bCs/>
          <w:i/>
          <w:color w:val="000000"/>
        </w:rPr>
        <w:t>, L’utopia infinita</w:t>
      </w:r>
      <w:r>
        <w:rPr>
          <w:rFonts w:ascii="Times New Roman" w:hAnsi="Times New Roman"/>
          <w:bCs/>
          <w:color w:val="000000"/>
        </w:rPr>
        <w:t>. S. Agostino e La Città di Dio</w:t>
      </w:r>
      <w:r>
        <w:rPr>
          <w:rStyle w:val="Enfasi"/>
          <w:rFonts w:ascii="Times New Roman" w:hAnsi="Times New Roman"/>
          <w:color w:val="000000"/>
        </w:rPr>
        <w:t xml:space="preserve">, </w:t>
      </w:r>
      <w:r>
        <w:rPr>
          <w:rStyle w:val="Enfasi"/>
          <w:rFonts w:ascii="Times New Roman" w:hAnsi="Times New Roman"/>
          <w:i w:val="0"/>
          <w:color w:val="000000"/>
        </w:rPr>
        <w:t>in</w:t>
      </w:r>
      <w:r>
        <w:rPr>
          <w:rStyle w:val="Enfasi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Enfasi"/>
          <w:rFonts w:ascii="Times New Roman" w:hAnsi="Times New Roman"/>
          <w:color w:val="000000"/>
        </w:rPr>
        <w:t>EspessivAmente</w:t>
      </w:r>
      <w:proofErr w:type="spellEnd"/>
      <w:r>
        <w:rPr>
          <w:rStyle w:val="Enfasi"/>
          <w:rFonts w:ascii="Times New Roman" w:hAnsi="Times New Roman"/>
          <w:color w:val="000000"/>
        </w:rPr>
        <w:t>,</w:t>
      </w:r>
      <w:r>
        <w:rPr>
          <w:rFonts w:ascii="Times New Roman" w:hAnsi="Times New Roman"/>
          <w:bCs/>
          <w:color w:val="000000"/>
        </w:rPr>
        <w:t xml:space="preserve"> N° 1 (2012)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Utopia</w:t>
      </w:r>
    </w:p>
    <w:p w:rsidR="009A0F7F" w:rsidRDefault="009A0F7F" w:rsidP="00687AFA">
      <w:pPr>
        <w:pStyle w:val="Titolo3"/>
        <w:numPr>
          <w:ilvl w:val="2"/>
          <w:numId w:val="5"/>
        </w:numPr>
        <w:shd w:val="clear" w:color="000000" w:fill="FFFFFF"/>
        <w:spacing w:before="0" w:after="60"/>
        <w:ind w:left="0" w:right="240" w:firstLine="0"/>
        <w:jc w:val="both"/>
        <w:rPr>
          <w:rFonts w:ascii="Times New Roman" w:hAnsi="Times New Roman"/>
          <w:bCs/>
          <w:color w:val="000000"/>
        </w:rPr>
      </w:pPr>
    </w:p>
    <w:p w:rsidR="009A0F7F" w:rsidRDefault="00BE1076" w:rsidP="00687AFA">
      <w:pPr>
        <w:pStyle w:val="Titolo3"/>
        <w:shd w:val="clear" w:color="000000" w:fill="FFFFFF"/>
        <w:spacing w:before="0" w:after="60"/>
        <w:ind w:right="240"/>
        <w:jc w:val="both"/>
      </w:pPr>
      <w:r>
        <w:rPr>
          <w:rFonts w:ascii="Times New Roman" w:hAnsi="Times New Roman"/>
          <w:bCs/>
          <w:color w:val="000000"/>
        </w:rPr>
        <w:t xml:space="preserve">BETTETINI M., </w:t>
      </w:r>
      <w:r>
        <w:rPr>
          <w:rFonts w:ascii="Times New Roman" w:hAnsi="Times New Roman"/>
          <w:bCs/>
          <w:i/>
          <w:iCs/>
          <w:color w:val="000000"/>
        </w:rPr>
        <w:t xml:space="preserve">Tre città in una storia: il De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civitate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Dei, </w:t>
      </w:r>
      <w:r>
        <w:rPr>
          <w:rFonts w:ascii="Times New Roman" w:hAnsi="Times New Roman"/>
          <w:bCs/>
          <w:color w:val="000000"/>
        </w:rPr>
        <w:t>in “Etica &amp; Politica” XVI, 2014,1, pp.445-456</w:t>
      </w:r>
    </w:p>
    <w:p w:rsidR="009A0F7F" w:rsidRDefault="009A0F7F" w:rsidP="00687AFA">
      <w:pPr>
        <w:pStyle w:val="Titolo3"/>
        <w:shd w:val="clear" w:color="000000" w:fill="FFFFFF"/>
        <w:spacing w:before="0" w:after="60"/>
        <w:ind w:right="240"/>
        <w:jc w:val="both"/>
      </w:pPr>
    </w:p>
    <w:p w:rsidR="009A0F7F" w:rsidRDefault="00BE1076" w:rsidP="00687AFA">
      <w:pPr>
        <w:pStyle w:val="Titolo3"/>
        <w:shd w:val="clear" w:color="000000" w:fill="FFFFFF"/>
        <w:spacing w:before="0" w:after="60"/>
        <w:ind w:right="240"/>
        <w:jc w:val="both"/>
      </w:pPr>
      <w:r>
        <w:rPr>
          <w:rFonts w:ascii="Times New Roman" w:hAnsi="Times New Roman"/>
          <w:bCs/>
          <w:color w:val="000000"/>
        </w:rPr>
        <w:t xml:space="preserve">BETTETINI M. </w:t>
      </w:r>
      <w:r>
        <w:rPr>
          <w:rFonts w:ascii="Times New Roman" w:hAnsi="Times New Roman"/>
          <w:bCs/>
          <w:i/>
          <w:iCs/>
          <w:color w:val="000000"/>
        </w:rPr>
        <w:t xml:space="preserve">Introduzione a </w:t>
      </w:r>
      <w:proofErr w:type="gramStart"/>
      <w:r>
        <w:rPr>
          <w:rFonts w:ascii="Times New Roman" w:hAnsi="Times New Roman"/>
          <w:bCs/>
          <w:i/>
          <w:iCs/>
          <w:color w:val="000000"/>
        </w:rPr>
        <w:t>Agostino ,</w:t>
      </w:r>
      <w:r>
        <w:rPr>
          <w:rFonts w:ascii="Times New Roman" w:hAnsi="Times New Roman"/>
          <w:bCs/>
          <w:color w:val="000000"/>
        </w:rPr>
        <w:t>Bari</w:t>
      </w:r>
      <w:proofErr w:type="gramEnd"/>
      <w:r>
        <w:rPr>
          <w:rFonts w:ascii="Times New Roman" w:hAnsi="Times New Roman"/>
          <w:bCs/>
          <w:color w:val="000000"/>
        </w:rPr>
        <w:t>, Laterza, 2008</w:t>
      </w:r>
    </w:p>
    <w:p w:rsidR="009A0F7F" w:rsidRDefault="009A0F7F" w:rsidP="00687AFA">
      <w:pPr>
        <w:pStyle w:val="Titolo3"/>
        <w:numPr>
          <w:ilvl w:val="2"/>
          <w:numId w:val="5"/>
        </w:numPr>
        <w:shd w:val="clear" w:color="000000" w:fill="FFFFFF"/>
        <w:spacing w:before="0" w:after="60"/>
        <w:ind w:left="0" w:right="240" w:firstLine="0"/>
        <w:jc w:val="both"/>
        <w:rPr>
          <w:rFonts w:ascii="Times New Roman" w:hAnsi="Times New Roman"/>
          <w:bCs/>
          <w:color w:val="000000"/>
        </w:rPr>
      </w:pPr>
    </w:p>
    <w:p w:rsidR="009A0F7F" w:rsidRPr="003D1A84" w:rsidRDefault="00BE1076" w:rsidP="00687AFA">
      <w:pPr>
        <w:jc w:val="both"/>
        <w:rPr>
          <w:lang w:val="en-US"/>
        </w:rPr>
      </w:pPr>
      <w:r w:rsidRPr="003D1A84">
        <w:rPr>
          <w:smallCaps/>
          <w:lang w:val="en-US" w:eastAsia="it-IT"/>
        </w:rPr>
        <w:t>DONNELL, D.F.</w:t>
      </w:r>
      <w:r w:rsidRPr="003D1A84">
        <w:rPr>
          <w:lang w:val="en-US" w:eastAsia="it-IT"/>
        </w:rPr>
        <w:t xml:space="preserve">, </w:t>
      </w:r>
      <w:proofErr w:type="gramStart"/>
      <w:r w:rsidRPr="003D1A84">
        <w:rPr>
          <w:i/>
          <w:iCs/>
          <w:lang w:val="en-US" w:eastAsia="it-IT"/>
        </w:rPr>
        <w:t>The</w:t>
      </w:r>
      <w:proofErr w:type="gramEnd"/>
      <w:r w:rsidRPr="003D1A84">
        <w:rPr>
          <w:i/>
          <w:iCs/>
          <w:lang w:val="en-US" w:eastAsia="it-IT"/>
        </w:rPr>
        <w:t xml:space="preserve"> "City of God" and utopia: a revaluation</w:t>
      </w:r>
      <w:r w:rsidRPr="003D1A84">
        <w:rPr>
          <w:lang w:val="en-US" w:eastAsia="it-IT"/>
        </w:rPr>
        <w:t xml:space="preserve">, in </w:t>
      </w:r>
      <w:r w:rsidRPr="003D1A84">
        <w:rPr>
          <w:i/>
          <w:iCs/>
          <w:lang w:val="en-US" w:eastAsia="it-IT"/>
        </w:rPr>
        <w:t>Augustinian Studies</w:t>
      </w:r>
      <w:r w:rsidRPr="003D1A84">
        <w:rPr>
          <w:lang w:val="en-US" w:eastAsia="it-IT"/>
        </w:rPr>
        <w:t xml:space="preserve"> 8, 1977, pp. 111-124.</w:t>
      </w:r>
    </w:p>
    <w:p w:rsidR="009A0F7F" w:rsidRDefault="00BE1076" w:rsidP="00687AFA">
      <w:pPr>
        <w:pStyle w:val="NormaleWeb"/>
        <w:jc w:val="both"/>
      </w:pPr>
      <w:r w:rsidRPr="003D1A84">
        <w:rPr>
          <w:bCs/>
          <w:color w:val="000000"/>
          <w:lang w:val="en-US"/>
        </w:rPr>
        <w:t xml:space="preserve"> </w:t>
      </w:r>
      <w:r>
        <w:rPr>
          <w:bCs/>
          <w:color w:val="000000"/>
        </w:rPr>
        <w:t>CUNICO</w:t>
      </w:r>
      <w:r>
        <w:rPr>
          <w:bCs/>
          <w:smallCaps/>
          <w:color w:val="000000"/>
        </w:rPr>
        <w:t xml:space="preserve"> G.</w:t>
      </w:r>
      <w:r>
        <w:rPr>
          <w:bCs/>
          <w:color w:val="000000"/>
        </w:rPr>
        <w:t>, BLOCH</w:t>
      </w:r>
      <w:r>
        <w:rPr>
          <w:bCs/>
          <w:smallCaps/>
          <w:color w:val="000000"/>
        </w:rPr>
        <w:t xml:space="preserve"> E.</w:t>
      </w:r>
      <w:r>
        <w:rPr>
          <w:bCs/>
          <w:color w:val="000000"/>
        </w:rPr>
        <w:t xml:space="preserve"> e MOLTMANN</w:t>
      </w:r>
      <w:r>
        <w:rPr>
          <w:bCs/>
          <w:smallCaps/>
          <w:color w:val="000000"/>
        </w:rPr>
        <w:t xml:space="preserve"> J</w:t>
      </w:r>
      <w:r>
        <w:rPr>
          <w:bCs/>
          <w:color w:val="000000"/>
        </w:rPr>
        <w:t xml:space="preserve">. Utopia e speranza, in </w:t>
      </w:r>
      <w:r>
        <w:rPr>
          <w:color w:val="000000"/>
          <w:shd w:val="clear" w:color="auto" w:fill="FFFFFF"/>
        </w:rPr>
        <w:t xml:space="preserve">Luigi Alici, Remo </w:t>
      </w:r>
      <w:proofErr w:type="spellStart"/>
      <w:r>
        <w:rPr>
          <w:color w:val="000000"/>
          <w:shd w:val="clear" w:color="auto" w:fill="FFFFFF"/>
        </w:rPr>
        <w:t>Piccolomini</w:t>
      </w:r>
      <w:proofErr w:type="spellEnd"/>
      <w:r>
        <w:rPr>
          <w:color w:val="000000"/>
          <w:shd w:val="clear" w:color="auto" w:fill="FFFFFF"/>
        </w:rPr>
        <w:t xml:space="preserve">, Antonio </w:t>
      </w:r>
      <w:proofErr w:type="spellStart"/>
      <w:r>
        <w:rPr>
          <w:color w:val="000000"/>
          <w:shd w:val="clear" w:color="auto" w:fill="FFFFFF"/>
        </w:rPr>
        <w:t>Pieretti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edd</w:t>
      </w:r>
      <w:proofErr w:type="spellEnd"/>
      <w:r>
        <w:rPr>
          <w:color w:val="000000"/>
          <w:shd w:val="clear" w:color="auto" w:fill="FFFFFF"/>
        </w:rPr>
        <w:t>.)</w:t>
      </w:r>
      <w:r>
        <w:rPr>
          <w:color w:val="000000"/>
        </w:rPr>
        <w:t xml:space="preserve">, </w:t>
      </w:r>
      <w:r>
        <w:rPr>
          <w:bCs/>
          <w:i/>
          <w:iCs/>
          <w:color w:val="000000"/>
          <w:shd w:val="clear" w:color="auto" w:fill="FFFFFF"/>
        </w:rPr>
        <w:t>Storia e politica, Agostino nella filosofia del Novecento</w:t>
      </w:r>
      <w:r>
        <w:rPr>
          <w:bCs/>
          <w:color w:val="000000"/>
          <w:shd w:val="clear" w:color="auto" w:fill="FFFFFF"/>
        </w:rPr>
        <w:t>/4</w:t>
      </w:r>
      <w:r>
        <w:rPr>
          <w:i/>
          <w:i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Città Nuova, Roma, 2003</w:t>
      </w:r>
    </w:p>
    <w:p w:rsidR="009A0F7F" w:rsidRDefault="00BE1076" w:rsidP="00687AFA">
      <w:pPr>
        <w:pStyle w:val="Titolo3"/>
        <w:numPr>
          <w:ilvl w:val="2"/>
          <w:numId w:val="5"/>
        </w:numPr>
        <w:shd w:val="clear" w:color="000000" w:fill="FFFFFF"/>
        <w:spacing w:before="0" w:after="60"/>
        <w:ind w:left="0" w:right="240" w:firstLine="0"/>
        <w:jc w:val="both"/>
      </w:pPr>
      <w:r>
        <w:rPr>
          <w:rStyle w:val="Enfasi"/>
          <w:rFonts w:ascii="Times New Roman" w:eastAsia="Times New Roman" w:hAnsi="Times New Roman"/>
          <w:i w:val="0"/>
          <w:color w:val="000000"/>
        </w:rPr>
        <w:t xml:space="preserve"> FRANCHI</w:t>
      </w:r>
      <w:r>
        <w:rPr>
          <w:rStyle w:val="Enfasi"/>
          <w:rFonts w:ascii="Times New Roman" w:hAnsi="Times New Roman"/>
          <w:i w:val="0"/>
          <w:smallCaps/>
          <w:color w:val="000000"/>
          <w:lang w:eastAsia="it-IT"/>
        </w:rPr>
        <w:t>, A.</w:t>
      </w:r>
      <w:r>
        <w:rPr>
          <w:rStyle w:val="Enfasi"/>
          <w:rFonts w:ascii="Times New Roman" w:hAnsi="Times New Roman"/>
          <w:i w:val="0"/>
          <w:color w:val="000000"/>
          <w:lang w:eastAsia="it-IT"/>
        </w:rPr>
        <w:t xml:space="preserve">, </w:t>
      </w:r>
      <w:r>
        <w:rPr>
          <w:rStyle w:val="Enfasi"/>
          <w:rFonts w:ascii="Times New Roman" w:hAnsi="Times New Roman"/>
          <w:color w:val="000000"/>
          <w:lang w:eastAsia="it-IT"/>
        </w:rPr>
        <w:t>Da una "</w:t>
      </w:r>
      <w:proofErr w:type="spellStart"/>
      <w:r>
        <w:rPr>
          <w:rStyle w:val="Enfasi"/>
          <w:rFonts w:ascii="Times New Roman" w:hAnsi="Times New Roman"/>
          <w:color w:val="000000"/>
          <w:lang w:eastAsia="it-IT"/>
        </w:rPr>
        <w:t>difficillima</w:t>
      </w:r>
      <w:proofErr w:type="spellEnd"/>
      <w:r>
        <w:rPr>
          <w:rStyle w:val="Enfasi"/>
          <w:rFonts w:ascii="Times New Roman" w:hAnsi="Times New Roman"/>
          <w:color w:val="000000"/>
          <w:lang w:eastAsia="it-IT"/>
        </w:rPr>
        <w:t xml:space="preserve"> quaestio" del "De Civitate Dei" alle metamorfosi del pensiero utopico e della filosofia della storia</w:t>
      </w:r>
      <w:r>
        <w:rPr>
          <w:rStyle w:val="Enfasi"/>
          <w:rFonts w:ascii="Times New Roman" w:hAnsi="Times New Roman"/>
          <w:i w:val="0"/>
          <w:color w:val="000000"/>
          <w:lang w:eastAsia="it-IT"/>
        </w:rPr>
        <w:t xml:space="preserve">, in </w:t>
      </w:r>
      <w:r>
        <w:rPr>
          <w:rStyle w:val="Enfasi"/>
          <w:rFonts w:ascii="Times New Roman" w:hAnsi="Times New Roman"/>
          <w:color w:val="000000"/>
          <w:lang w:eastAsia="it-IT"/>
        </w:rPr>
        <w:t>Sapienza</w:t>
      </w:r>
      <w:r>
        <w:rPr>
          <w:rStyle w:val="Enfasi"/>
          <w:rFonts w:ascii="Times New Roman" w:hAnsi="Times New Roman"/>
          <w:i w:val="0"/>
          <w:color w:val="000000"/>
          <w:lang w:eastAsia="it-IT"/>
        </w:rPr>
        <w:t xml:space="preserve"> 36, 1983, pp. 66-76.</w:t>
      </w:r>
    </w:p>
    <w:p w:rsidR="009A0F7F" w:rsidRDefault="009A0F7F" w:rsidP="00687AFA">
      <w:pPr>
        <w:pStyle w:val="Titolo3"/>
        <w:numPr>
          <w:ilvl w:val="2"/>
          <w:numId w:val="5"/>
        </w:numPr>
        <w:shd w:val="clear" w:color="000000" w:fill="FFFFFF"/>
        <w:spacing w:before="0" w:after="60"/>
        <w:ind w:left="0" w:right="240" w:firstLine="0"/>
        <w:jc w:val="both"/>
        <w:rPr>
          <w:rFonts w:ascii="Times New Roman" w:hAnsi="Times New Roman"/>
          <w:color w:val="000000"/>
          <w:lang w:eastAsia="it-IT"/>
        </w:rPr>
      </w:pPr>
    </w:p>
    <w:p w:rsidR="009A0F7F" w:rsidRDefault="00BE1076" w:rsidP="00687AFA">
      <w:pPr>
        <w:jc w:val="both"/>
      </w:pPr>
      <w:r>
        <w:t xml:space="preserve"> </w:t>
      </w:r>
      <w:r>
        <w:rPr>
          <w:smallCaps/>
        </w:rPr>
        <w:t>SERVIER J.</w:t>
      </w:r>
      <w:r>
        <w:t xml:space="preserve">, </w:t>
      </w:r>
      <w:r>
        <w:rPr>
          <w:bCs/>
          <w:i/>
        </w:rPr>
        <w:t xml:space="preserve">Storia dell'utopia: il sogno dell'occidente da Platone ad </w:t>
      </w:r>
      <w:proofErr w:type="spellStart"/>
      <w:r>
        <w:rPr>
          <w:bCs/>
          <w:i/>
        </w:rPr>
        <w:t>Aldous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Huxley</w:t>
      </w:r>
      <w:proofErr w:type="spellEnd"/>
      <w:r>
        <w:t>, Mediterranee, 2002</w:t>
      </w:r>
    </w:p>
    <w:sectPr w:rsidR="009A0F7F" w:rsidSect="009032E5">
      <w:headerReference w:type="default" r:id="rId7"/>
      <w:footerReference w:type="default" r:id="rId8"/>
      <w:pgSz w:w="11906" w:h="16838"/>
      <w:pgMar w:top="540" w:right="746" w:bottom="1134" w:left="1134" w:header="541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B8" w:rsidRDefault="00BE1076">
      <w:r>
        <w:separator/>
      </w:r>
    </w:p>
  </w:endnote>
  <w:endnote w:type="continuationSeparator" w:id="0">
    <w:p w:rsidR="00E77DB8" w:rsidRDefault="00BE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7F" w:rsidRDefault="009A0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B8" w:rsidRDefault="00BE1076">
      <w:r>
        <w:separator/>
      </w:r>
    </w:p>
  </w:footnote>
  <w:footnote w:type="continuationSeparator" w:id="0">
    <w:p w:rsidR="00E77DB8" w:rsidRDefault="00BE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7F" w:rsidRDefault="009032E5" w:rsidP="009032E5">
    <w:pPr>
      <w:jc w:val="both"/>
    </w:pPr>
    <w:r>
      <w:rPr>
        <w:b/>
        <w:bCs/>
      </w:rPr>
      <w:t xml:space="preserve">ALLEGATO E - </w:t>
    </w:r>
    <w:r>
      <w:t xml:space="preserve"> </w:t>
    </w:r>
    <w:r>
      <w:rPr>
        <w:b/>
        <w:bCs/>
      </w:rPr>
      <w:t>SUGGERIMENTI BIBLIOGRAFICI PER LA PREPARAZIONE ALL'VIII EDIZIONE DEL CERTAMEN DI LINGUA E CULTURA CLASSICA “CONCETTO MARCHESI”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850"/>
    <w:multiLevelType w:val="multilevel"/>
    <w:tmpl w:val="C800347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1E2936"/>
    <w:multiLevelType w:val="multilevel"/>
    <w:tmpl w:val="4E184CE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CF6177"/>
    <w:multiLevelType w:val="multilevel"/>
    <w:tmpl w:val="96C2179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512BE0"/>
    <w:multiLevelType w:val="multilevel"/>
    <w:tmpl w:val="F9CE1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72C020F"/>
    <w:multiLevelType w:val="multilevel"/>
    <w:tmpl w:val="3954A35C"/>
    <w:lvl w:ilvl="0">
      <w:start w:val="1"/>
      <w:numFmt w:val="none"/>
      <w:suff w:val="nothing"/>
      <w:lvlText w:val=""/>
      <w:lvlJc w:val="left"/>
      <w:pPr>
        <w:ind w:left="432" w:hanging="432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A912FD1"/>
    <w:multiLevelType w:val="multilevel"/>
    <w:tmpl w:val="3CE2FB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F"/>
    <w:rsid w:val="000239EF"/>
    <w:rsid w:val="00085C3E"/>
    <w:rsid w:val="000A151B"/>
    <w:rsid w:val="00377594"/>
    <w:rsid w:val="003D1A84"/>
    <w:rsid w:val="00466096"/>
    <w:rsid w:val="006009EF"/>
    <w:rsid w:val="0066174D"/>
    <w:rsid w:val="00687AFA"/>
    <w:rsid w:val="009032E5"/>
    <w:rsid w:val="009A0F7F"/>
    <w:rsid w:val="00B53BEA"/>
    <w:rsid w:val="00BE1076"/>
    <w:rsid w:val="00CB567F"/>
    <w:rsid w:val="00D31C14"/>
    <w:rsid w:val="00E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2A98B-D0E3-42BF-A3A2-EBC64A0C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Titolo1">
    <w:name w:val="heading 1"/>
    <w:basedOn w:val="Normale"/>
    <w:pPr>
      <w:keepNext/>
      <w:jc w:val="center"/>
      <w:outlineLvl w:val="0"/>
    </w:pPr>
    <w:rPr>
      <w:rFonts w:ascii="Arial Narrow" w:hAnsi="Arial Narrow"/>
      <w:b/>
      <w:bCs/>
      <w:i/>
      <w:iCs/>
      <w:sz w:val="40"/>
      <w:szCs w:val="40"/>
    </w:rPr>
  </w:style>
  <w:style w:type="paragraph" w:styleId="Titolo3">
    <w:name w:val="heading 3"/>
    <w:basedOn w:val="Normale"/>
    <w:pPr>
      <w:keepNext/>
      <w:keepLines/>
      <w:spacing w:before="40"/>
      <w:outlineLvl w:val="2"/>
    </w:pPr>
    <w:rPr>
      <w:rFonts w:ascii="Calibri Light" w:eastAsia="Calibri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Arial Narrow" w:eastAsia="Times New Roman" w:hAnsi="Arial Narrow" w:cs="Times New Roman"/>
      <w:b/>
      <w:bCs/>
      <w:i/>
      <w:iCs/>
      <w:sz w:val="40"/>
      <w:szCs w:val="40"/>
      <w:lang w:eastAsia="ar-SA"/>
    </w:rPr>
  </w:style>
  <w:style w:type="character" w:customStyle="1" w:styleId="CollegamentoInternet">
    <w:name w:val="Collegamento Internet"/>
    <w:rPr>
      <w:color w:val="0000FF"/>
      <w:u w:val="single"/>
      <w:lang w:val="it-IT" w:eastAsia="it-IT" w:bidi="it-IT"/>
    </w:rPr>
  </w:style>
  <w:style w:type="character" w:styleId="Numeropagina">
    <w:name w:val="page number"/>
    <w:basedOn w:val="Carpredefinitoparagrafo"/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fasiforte">
    <w:name w:val="Enfasi forte"/>
    <w:rPr>
      <w:b/>
      <w:bCs/>
    </w:rPr>
  </w:style>
  <w:style w:type="character" w:customStyle="1" w:styleId="CorpodeltestoCarattere">
    <w:name w:val="Corpo del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i w:val="0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Enfasi">
    <w:name w:val="Enfasi"/>
    <w:basedOn w:val="Carpredefinitoparagrafo"/>
    <w:rPr>
      <w:i/>
      <w:iCs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i w:val="0"/>
    </w:rPr>
  </w:style>
  <w:style w:type="paragraph" w:styleId="Titolo">
    <w:name w:val="Title"/>
    <w:basedOn w:val="Normale"/>
    <w:next w:val="Corpodeltesto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pPr>
      <w:keepNext/>
      <w:spacing w:before="240" w:after="120"/>
      <w:jc w:val="center"/>
    </w:pPr>
    <w:rPr>
      <w:rFonts w:ascii="Liberation Sans" w:eastAsia="Arial Unicode MS" w:hAnsi="Liberation Sans" w:cs="Arial Unicode MS"/>
      <w:sz w:val="28"/>
      <w:szCs w:val="28"/>
    </w:rPr>
  </w:style>
  <w:style w:type="paragraph" w:styleId="Sottotitolo">
    <w:name w:val="Subtitle"/>
    <w:basedOn w:val="Normale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Corpodeltesto21">
    <w:name w:val="Corpo del testo 21"/>
    <w:basedOn w:val="Normale"/>
    <w:rPr>
      <w:b/>
      <w:bCs/>
      <w:i/>
      <w:iCs/>
      <w:sz w:val="28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NormaleWeb">
    <w:name w:val="Normal (Web)"/>
    <w:basedOn w:val="Normale"/>
    <w:pPr>
      <w:spacing w:before="280" w:after="280"/>
    </w:pPr>
    <w:rPr>
      <w:lang w:eastAsia="it-IT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Utente</cp:lastModifiedBy>
  <cp:revision>3</cp:revision>
  <cp:lastPrinted>2017-12-04T12:24:00Z</cp:lastPrinted>
  <dcterms:created xsi:type="dcterms:W3CDTF">2019-01-08T08:30:00Z</dcterms:created>
  <dcterms:modified xsi:type="dcterms:W3CDTF">2019-01-08T08:31:00Z</dcterms:modified>
  <dc:language>it-IT</dc:language>
</cp:coreProperties>
</file>