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5" w:rsidRDefault="0004428E" w:rsidP="0004428E">
      <w:pPr>
        <w:widowControl w:val="0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F2DBDB"/>
        <w:jc w:val="center"/>
        <w:rPr>
          <w:color w:val="143740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664210" cy="685800"/>
            <wp:effectExtent l="0" t="0" r="0" b="0"/>
            <wp:wrapNone/>
            <wp:docPr id="5" name="Immagine 4" descr="logobogg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boggi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62865</wp:posOffset>
            </wp:positionV>
            <wp:extent cx="571500" cy="571500"/>
            <wp:effectExtent l="0" t="0" r="12700" b="12700"/>
            <wp:wrapNone/>
            <wp:docPr id="1" name="Immagine 1" descr="Description: Repubblica Italiana - Italy coat of arm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ption: Repubblica Italiana - Italy coat of arm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A5B">
        <w:rPr>
          <w:color w:val="143740"/>
          <w:sz w:val="18"/>
          <w:szCs w:val="18"/>
        </w:rPr>
        <w:t xml:space="preserve"> </w:t>
      </w:r>
    </w:p>
    <w:p w:rsidR="0004428E" w:rsidRPr="00E96CF9" w:rsidRDefault="00516532" w:rsidP="0004428E">
      <w:pPr>
        <w:widowControl w:val="0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F2DBDB"/>
        <w:jc w:val="center"/>
        <w:rPr>
          <w:color w:val="143740"/>
          <w:sz w:val="16"/>
          <w:szCs w:val="16"/>
        </w:rPr>
      </w:pPr>
      <w:r>
        <w:rPr>
          <w:color w:val="143740"/>
          <w:sz w:val="16"/>
          <w:szCs w:val="16"/>
        </w:rPr>
        <w:t xml:space="preserve">LICEO  </w:t>
      </w:r>
      <w:bookmarkStart w:id="0" w:name="_GoBack"/>
      <w:bookmarkEnd w:id="0"/>
      <w:r w:rsidR="0004428E" w:rsidRPr="00E96CF9">
        <w:rPr>
          <w:color w:val="143740"/>
          <w:sz w:val="16"/>
          <w:szCs w:val="16"/>
        </w:rPr>
        <w:t xml:space="preserve">STATALE                                    </w:t>
      </w:r>
    </w:p>
    <w:p w:rsidR="0004428E" w:rsidRPr="00E96CF9" w:rsidRDefault="0004428E" w:rsidP="0004428E">
      <w:pPr>
        <w:widowControl w:val="0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F2DBDB"/>
        <w:jc w:val="center"/>
        <w:rPr>
          <w:b/>
          <w:color w:val="143740"/>
          <w:sz w:val="16"/>
          <w:szCs w:val="16"/>
        </w:rPr>
      </w:pPr>
      <w:r w:rsidRPr="00E96CF9">
        <w:rPr>
          <w:b/>
          <w:color w:val="143740"/>
          <w:sz w:val="16"/>
          <w:szCs w:val="16"/>
        </w:rPr>
        <w:t>“</w:t>
      </w:r>
      <w:proofErr w:type="gramStart"/>
      <w:r w:rsidRPr="00E96CF9">
        <w:rPr>
          <w:b/>
          <w:color w:val="143740"/>
          <w:sz w:val="16"/>
          <w:szCs w:val="16"/>
        </w:rPr>
        <w:t>E.</w:t>
      </w:r>
      <w:proofErr w:type="gramEnd"/>
      <w:r w:rsidRPr="00E96CF9">
        <w:rPr>
          <w:b/>
          <w:color w:val="143740"/>
          <w:sz w:val="16"/>
          <w:szCs w:val="16"/>
        </w:rPr>
        <w:t xml:space="preserve"> BOGGIO LERA”</w:t>
      </w:r>
    </w:p>
    <w:p w:rsidR="0004428E" w:rsidRDefault="0004428E" w:rsidP="0004428E">
      <w:pPr>
        <w:widowControl w:val="0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F2DBDB"/>
        <w:jc w:val="center"/>
        <w:rPr>
          <w:color w:val="143740"/>
          <w:sz w:val="16"/>
          <w:szCs w:val="16"/>
        </w:rPr>
      </w:pPr>
      <w:r w:rsidRPr="00E96CF9">
        <w:rPr>
          <w:color w:val="143740"/>
          <w:sz w:val="16"/>
          <w:szCs w:val="16"/>
        </w:rPr>
        <w:t>Via Vittorio Emanuele n°346 – 95124</w:t>
      </w:r>
      <w:proofErr w:type="gramStart"/>
      <w:r w:rsidRPr="00E96CF9">
        <w:rPr>
          <w:color w:val="143740"/>
          <w:sz w:val="16"/>
          <w:szCs w:val="16"/>
        </w:rPr>
        <w:t xml:space="preserve">  </w:t>
      </w:r>
      <w:proofErr w:type="gramEnd"/>
      <w:r w:rsidRPr="00E96CF9">
        <w:rPr>
          <w:color w:val="143740"/>
          <w:sz w:val="16"/>
          <w:szCs w:val="16"/>
        </w:rPr>
        <w:t>Catania</w:t>
      </w:r>
    </w:p>
    <w:p w:rsidR="00016255" w:rsidRPr="00E96CF9" w:rsidRDefault="00016255" w:rsidP="0004428E">
      <w:pPr>
        <w:widowControl w:val="0"/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F2DBDB"/>
        <w:jc w:val="center"/>
        <w:rPr>
          <w:color w:val="143740"/>
          <w:sz w:val="16"/>
          <w:szCs w:val="16"/>
        </w:rPr>
      </w:pPr>
    </w:p>
    <w:p w:rsidR="0004428E" w:rsidRPr="00A27F45" w:rsidRDefault="0004428E">
      <w:pPr>
        <w:jc w:val="center"/>
        <w:rPr>
          <w:color w:val="143740"/>
          <w:sz w:val="18"/>
          <w:szCs w:val="18"/>
        </w:rPr>
      </w:pPr>
    </w:p>
    <w:p w:rsidR="00AD4252" w:rsidRDefault="00AD4252">
      <w:pPr>
        <w:jc w:val="center"/>
        <w:rPr>
          <w:b/>
          <w:sz w:val="28"/>
        </w:rPr>
      </w:pPr>
      <w:r>
        <w:rPr>
          <w:b/>
          <w:sz w:val="28"/>
        </w:rPr>
        <w:t>PROGRAMMAZIONE  DIDATTICA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ED  EDUCATIVA</w:t>
      </w:r>
    </w:p>
    <w:p w:rsidR="00AD4252" w:rsidRDefault="00AD4252">
      <w:pPr>
        <w:rPr>
          <w:sz w:val="22"/>
        </w:rPr>
      </w:pPr>
    </w:p>
    <w:p w:rsidR="00D52345" w:rsidRDefault="00D52345">
      <w:pPr>
        <w:rPr>
          <w:sz w:val="22"/>
        </w:rPr>
      </w:pPr>
    </w:p>
    <w:p w:rsidR="00AD4252" w:rsidRPr="003A6AEB" w:rsidRDefault="00FB3A04" w:rsidP="003A6AEB">
      <w:pPr>
        <w:jc w:val="center"/>
        <w:rPr>
          <w:b/>
        </w:rPr>
      </w:pPr>
      <w:r>
        <w:rPr>
          <w:b/>
          <w:bCs/>
        </w:rPr>
        <w:t>DISCIPLINA</w:t>
      </w:r>
      <w:r w:rsidR="0011466F">
        <w:rPr>
          <w:b/>
          <w:bCs/>
        </w:rPr>
        <w:t>:</w:t>
      </w:r>
      <w:r>
        <w:rPr>
          <w:b/>
          <w:bCs/>
        </w:rPr>
        <w:t xml:space="preserve"> </w:t>
      </w:r>
      <w:r w:rsidR="00E72750" w:rsidRPr="003A6AEB">
        <w:rPr>
          <w:b/>
        </w:rPr>
        <w:t>MATEMATICA</w:t>
      </w:r>
      <w:proofErr w:type="gramStart"/>
      <w:r w:rsidR="003A6AEB">
        <w:rPr>
          <w:b/>
        </w:rPr>
        <w:t xml:space="preserve">                                         </w:t>
      </w:r>
      <w:proofErr w:type="gramEnd"/>
      <w:r w:rsidR="003A6AEB">
        <w:rPr>
          <w:b/>
          <w:bCs/>
          <w:szCs w:val="20"/>
        </w:rPr>
        <w:t xml:space="preserve">CLASSI: </w:t>
      </w:r>
      <w:r w:rsidR="003A6AEB" w:rsidRPr="003A6AEB">
        <w:rPr>
          <w:b/>
        </w:rPr>
        <w:t>TRIENNO LINGUISTICO</w:t>
      </w:r>
    </w:p>
    <w:p w:rsidR="00AD4252" w:rsidRPr="003A6AEB" w:rsidRDefault="00AD4252">
      <w:pPr>
        <w:rPr>
          <w:b/>
          <w:sz w:val="16"/>
        </w:rPr>
      </w:pPr>
    </w:p>
    <w:p w:rsidR="00AD4252" w:rsidRDefault="00AD4252"/>
    <w:p w:rsidR="00314C01" w:rsidRDefault="00314C01">
      <w:pPr>
        <w:shd w:val="clear" w:color="auto" w:fill="FFFFFF"/>
      </w:pPr>
    </w:p>
    <w:p w:rsidR="0011466F" w:rsidRDefault="00AD4252" w:rsidP="003A6AEB">
      <w:pPr>
        <w:shd w:val="clear" w:color="auto" w:fill="FFFFFF"/>
        <w:jc w:val="both"/>
      </w:pPr>
      <w:r>
        <w:rPr>
          <w:b/>
          <w:bCs/>
        </w:rPr>
        <w:t>ANALISI DISCIPLINARE:</w:t>
      </w:r>
      <w:r w:rsidR="003A6AEB">
        <w:rPr>
          <w:b/>
          <w:bCs/>
        </w:rPr>
        <w:t xml:space="preserve"> </w:t>
      </w:r>
      <w:r w:rsidR="003A6AEB">
        <w:rPr>
          <w:bCs/>
        </w:rPr>
        <w:t xml:space="preserve">essa si è basata su </w:t>
      </w:r>
      <w:r w:rsidR="00FB3A04" w:rsidRPr="00FB3A04">
        <w:rPr>
          <w:bCs/>
        </w:rPr>
        <w:t>osservazioni e</w:t>
      </w:r>
      <w:r w:rsidR="00FB3A04">
        <w:rPr>
          <w:b/>
          <w:bCs/>
        </w:rPr>
        <w:t xml:space="preserve"> </w:t>
      </w:r>
      <w:r w:rsidR="003A6AEB">
        <w:t>valutazione</w:t>
      </w:r>
      <w:r>
        <w:t xml:space="preserve"> delle attività didattiche svolte</w:t>
      </w:r>
      <w:r w:rsidR="003A6AEB">
        <w:t xml:space="preserve"> nel precedente anno scolastico. Si è </w:t>
      </w:r>
      <w:proofErr w:type="spellStart"/>
      <w:r w:rsidR="003A6AEB">
        <w:t>ritienuto</w:t>
      </w:r>
      <w:proofErr w:type="spellEnd"/>
      <w:r w:rsidR="003A6AEB">
        <w:t xml:space="preserve"> opportuno un </w:t>
      </w:r>
      <w:r>
        <w:t xml:space="preserve">aggiornamento dei contenuti disciplinari e </w:t>
      </w:r>
      <w:r w:rsidR="003A6AEB">
        <w:t>delle metodologie da utilizzare. Dagli elementi raccolti, con riferimento alle indicazioni</w:t>
      </w:r>
      <w:r>
        <w:t xml:space="preserve"> </w:t>
      </w:r>
      <w:r w:rsidR="003A6AEB">
        <w:t xml:space="preserve">si è così formulata la </w:t>
      </w:r>
      <w:proofErr w:type="gramStart"/>
      <w:r w:rsidR="003A6AEB">
        <w:t>seguente</w:t>
      </w:r>
      <w:proofErr w:type="gramEnd"/>
    </w:p>
    <w:p w:rsidR="003A6AEB" w:rsidRDefault="003A6AEB" w:rsidP="003A6AEB">
      <w:pPr>
        <w:shd w:val="clear" w:color="auto" w:fill="FFFFFF"/>
        <w:jc w:val="both"/>
      </w:pPr>
    </w:p>
    <w:p w:rsidR="00AD4252" w:rsidRDefault="00AD4252" w:rsidP="0011466F">
      <w:pPr>
        <w:shd w:val="clear" w:color="auto" w:fill="FFFFFF"/>
        <w:rPr>
          <w:b/>
          <w:bCs/>
        </w:rPr>
      </w:pPr>
      <w:r>
        <w:rPr>
          <w:b/>
          <w:bCs/>
        </w:rPr>
        <w:t>PROGRA</w:t>
      </w:r>
      <w:r w:rsidR="003A6AEB">
        <w:rPr>
          <w:b/>
          <w:bCs/>
        </w:rPr>
        <w:t>MMAZIONE DIDATTICA DISCIPLINARE</w:t>
      </w:r>
      <w:r>
        <w:rPr>
          <w:b/>
          <w:bCs/>
        </w:rPr>
        <w:t xml:space="preserve"> </w:t>
      </w:r>
    </w:p>
    <w:p w:rsidR="003A6AEB" w:rsidRDefault="003A6AEB" w:rsidP="003A6AEB">
      <w:pPr>
        <w:shd w:val="clear" w:color="auto" w:fill="FFFFFF"/>
        <w:ind w:left="284"/>
      </w:pPr>
    </w:p>
    <w:p w:rsidR="00206982" w:rsidRDefault="003A6AEB" w:rsidP="003A6AEB">
      <w:pPr>
        <w:shd w:val="clear" w:color="auto" w:fill="FFFFFF"/>
        <w:ind w:left="284"/>
      </w:pPr>
      <w:r>
        <w:t>OBIETTIVI</w:t>
      </w:r>
      <w:proofErr w:type="gramStart"/>
      <w:r>
        <w:t xml:space="preserve"> :</w:t>
      </w:r>
      <w:proofErr w:type="gramEnd"/>
      <w:r>
        <w:t xml:space="preserve"> </w:t>
      </w:r>
    </w:p>
    <w:p w:rsidR="004E35A0" w:rsidRDefault="004E35A0" w:rsidP="00206982">
      <w:pPr>
        <w:numPr>
          <w:ilvl w:val="0"/>
          <w:numId w:val="30"/>
        </w:numPr>
        <w:jc w:val="both"/>
      </w:pPr>
      <w:r>
        <w:t>Cogliere i caratteri distintivi dei linguaggi formali.</w:t>
      </w:r>
    </w:p>
    <w:p w:rsidR="00206982" w:rsidRDefault="00206982" w:rsidP="00206982">
      <w:pPr>
        <w:numPr>
          <w:ilvl w:val="0"/>
          <w:numId w:val="30"/>
        </w:numPr>
        <w:jc w:val="both"/>
      </w:pPr>
      <w:proofErr w:type="gramStart"/>
      <w:r>
        <w:t>Operare con il simbolismo matematico riconoscendo le regole sintattiche di trasformazione di formule.</w:t>
      </w:r>
      <w:proofErr w:type="gramEnd"/>
    </w:p>
    <w:p w:rsidR="004E35A0" w:rsidRDefault="004E35A0" w:rsidP="004E35A0">
      <w:pPr>
        <w:numPr>
          <w:ilvl w:val="0"/>
          <w:numId w:val="30"/>
        </w:numPr>
        <w:jc w:val="both"/>
      </w:pPr>
      <w:r>
        <w:t xml:space="preserve">Acquisire conoscenze a livelli più elevati di astrazione e di formalizzazione. </w:t>
      </w:r>
    </w:p>
    <w:p w:rsidR="004E35A0" w:rsidRDefault="004E35A0" w:rsidP="00206982">
      <w:pPr>
        <w:numPr>
          <w:ilvl w:val="0"/>
          <w:numId w:val="30"/>
        </w:numPr>
        <w:jc w:val="both"/>
      </w:pPr>
      <w:r>
        <w:t>Utilizzare metodi, strumenti e modelli matematici in situazioni diverse.</w:t>
      </w:r>
    </w:p>
    <w:p w:rsidR="00206982" w:rsidRDefault="00206982" w:rsidP="00206982">
      <w:pPr>
        <w:numPr>
          <w:ilvl w:val="0"/>
          <w:numId w:val="30"/>
        </w:numPr>
        <w:jc w:val="both"/>
      </w:pPr>
      <w:proofErr w:type="gramStart"/>
      <w:r>
        <w:t>Affrontare situazioni problematiche di varia natura avvalendosi di modelli matematici atti alla loro rappresentazione.</w:t>
      </w:r>
      <w:proofErr w:type="gramEnd"/>
    </w:p>
    <w:p w:rsidR="004E35A0" w:rsidRDefault="004E35A0" w:rsidP="004E35A0">
      <w:pPr>
        <w:numPr>
          <w:ilvl w:val="0"/>
          <w:numId w:val="30"/>
        </w:numPr>
        <w:jc w:val="both"/>
      </w:pPr>
      <w:proofErr w:type="gramStart"/>
      <w:r>
        <w:t>Attitudine a riesaminare criticamente e sistemare logicamente le conoscenze via via acquisite.</w:t>
      </w:r>
      <w:proofErr w:type="gramEnd"/>
    </w:p>
    <w:p w:rsidR="00206982" w:rsidRDefault="00206982" w:rsidP="00206982">
      <w:pPr>
        <w:numPr>
          <w:ilvl w:val="0"/>
          <w:numId w:val="30"/>
        </w:numPr>
        <w:jc w:val="both"/>
      </w:pPr>
      <w:proofErr w:type="gramStart"/>
      <w:r>
        <w:t>Costruire procedure di risoluzione di un problema</w:t>
      </w:r>
      <w:r w:rsidR="004E35A0">
        <w:t xml:space="preserve"> con l'utilizzo di specifiche regole e proprietà</w:t>
      </w:r>
      <w:r>
        <w:t>.</w:t>
      </w:r>
      <w:proofErr w:type="gramEnd"/>
    </w:p>
    <w:p w:rsidR="004E35A0" w:rsidRDefault="004E35A0" w:rsidP="00206982">
      <w:pPr>
        <w:numPr>
          <w:ilvl w:val="0"/>
          <w:numId w:val="30"/>
        </w:numPr>
        <w:jc w:val="both"/>
      </w:pPr>
      <w:r>
        <w:t>Sviluppo di capacità di analisi e di sintesi.</w:t>
      </w:r>
    </w:p>
    <w:p w:rsidR="004E35A0" w:rsidRDefault="004E35A0" w:rsidP="004E35A0">
      <w:pPr>
        <w:numPr>
          <w:ilvl w:val="0"/>
          <w:numId w:val="30"/>
        </w:numPr>
        <w:jc w:val="both"/>
      </w:pPr>
      <w:proofErr w:type="gramStart"/>
      <w:r>
        <w:t>Conoscere lo sviluppo storico della disciplina e delle sue interazioni con altri campi del sapere.</w:t>
      </w:r>
      <w:proofErr w:type="gramEnd"/>
    </w:p>
    <w:p w:rsidR="00206982" w:rsidRDefault="00206982" w:rsidP="00206982">
      <w:pPr>
        <w:numPr>
          <w:ilvl w:val="0"/>
          <w:numId w:val="30"/>
        </w:numPr>
        <w:jc w:val="both"/>
      </w:pPr>
      <w:r>
        <w:t>Conoscere il contributo dato dalla matematica allo sviluppo delle scienze sperimentali.</w:t>
      </w:r>
    </w:p>
    <w:p w:rsidR="00206982" w:rsidRDefault="00206982" w:rsidP="00206982">
      <w:pPr>
        <w:numPr>
          <w:ilvl w:val="0"/>
          <w:numId w:val="30"/>
        </w:numPr>
        <w:jc w:val="both"/>
      </w:pPr>
      <w:r>
        <w:t xml:space="preserve">Cogliere alcune interazioni tra pensiero filosofico e </w:t>
      </w:r>
      <w:proofErr w:type="gramStart"/>
      <w:r>
        <w:t>pensiero</w:t>
      </w:r>
      <w:proofErr w:type="gramEnd"/>
      <w:r>
        <w:t xml:space="preserve"> matematico.</w:t>
      </w:r>
    </w:p>
    <w:p w:rsidR="003A6AEB" w:rsidRDefault="003A6AEB" w:rsidP="003A6AEB">
      <w:pPr>
        <w:ind w:left="1068"/>
        <w:jc w:val="both"/>
      </w:pPr>
    </w:p>
    <w:p w:rsidR="003A6AEB" w:rsidRDefault="003A6AEB" w:rsidP="003A6AEB">
      <w:pPr>
        <w:ind w:left="1068"/>
        <w:jc w:val="both"/>
      </w:pPr>
    </w:p>
    <w:p w:rsidR="008F75B9" w:rsidRPr="0011466F" w:rsidRDefault="0011466F" w:rsidP="0011466F">
      <w:pPr>
        <w:shd w:val="clear" w:color="auto" w:fill="FFFFFF"/>
        <w:spacing w:line="360" w:lineRule="auto"/>
        <w:rPr>
          <w:b/>
        </w:rPr>
      </w:pPr>
      <w:r w:rsidRPr="0011466F">
        <w:rPr>
          <w:b/>
        </w:rPr>
        <w:t>PERCORSI MODULARI E CONTENUTI</w:t>
      </w:r>
      <w:r w:rsidR="008B4E7F">
        <w:t xml:space="preserve"> (Conoscenze, competenze e abilità)</w:t>
      </w:r>
      <w:r w:rsidR="00AD4252">
        <w:t xml:space="preserve">: </w:t>
      </w:r>
    </w:p>
    <w:p w:rsidR="004E35A0" w:rsidRDefault="004E35A0" w:rsidP="008F75B9">
      <w:pPr>
        <w:shd w:val="clear" w:color="auto" w:fill="FFFFFF"/>
        <w:spacing w:line="360" w:lineRule="auto"/>
      </w:pPr>
    </w:p>
    <w:p w:rsidR="008F75B9" w:rsidRPr="003B4E71" w:rsidRDefault="004E35A0" w:rsidP="004E35A0">
      <w:pPr>
        <w:tabs>
          <w:tab w:val="left" w:pos="1276"/>
        </w:tabs>
        <w:snapToGrid w:val="0"/>
        <w:spacing w:line="150" w:lineRule="atLeast"/>
        <w:rPr>
          <w:b/>
          <w:sz w:val="20"/>
          <w:szCs w:val="20"/>
        </w:rPr>
      </w:pPr>
      <w:r w:rsidRPr="003B4E71">
        <w:rPr>
          <w:b/>
          <w:sz w:val="20"/>
          <w:szCs w:val="20"/>
        </w:rPr>
        <w:t>I</w:t>
      </w:r>
      <w:r w:rsidR="008F75B9" w:rsidRPr="003B4E71">
        <w:rPr>
          <w:b/>
          <w:sz w:val="20"/>
          <w:szCs w:val="20"/>
        </w:rPr>
        <w:t xml:space="preserve">II ANNO </w:t>
      </w:r>
    </w:p>
    <w:p w:rsidR="008F75B9" w:rsidRPr="003A6AEB" w:rsidRDefault="008F75B9" w:rsidP="008F75B9">
      <w:pPr>
        <w:snapToGrid w:val="0"/>
        <w:spacing w:line="150" w:lineRule="atLeast"/>
        <w:rPr>
          <w:sz w:val="20"/>
          <w:szCs w:val="20"/>
        </w:rPr>
      </w:pPr>
    </w:p>
    <w:p w:rsidR="00A27F45" w:rsidRDefault="003B4E71" w:rsidP="003B4E71">
      <w:pPr>
        <w:snapToGrid w:val="0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CONOSCENZE</w:t>
      </w:r>
      <w:r w:rsidR="00A27F45">
        <w:rPr>
          <w:sz w:val="20"/>
          <w:szCs w:val="20"/>
        </w:rPr>
        <w:t xml:space="preserve"> (1°Quadrimestre)</w:t>
      </w:r>
      <w:r>
        <w:rPr>
          <w:sz w:val="20"/>
          <w:szCs w:val="20"/>
        </w:rPr>
        <w:t>: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SCOMPOSIZIONE IN FATTORI DI POLINOMI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DIVISIONE TRA POLINOMI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NUMERI REALI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 xml:space="preserve">PRIMI </w:t>
      </w:r>
      <w:r>
        <w:rPr>
          <w:sz w:val="20"/>
          <w:szCs w:val="20"/>
        </w:rPr>
        <w:t>ELEMENTI DI CALCOLO APPROSSIMATO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 xml:space="preserve">EQUAZIONI E DISEQUAZIONI DI SECONDO GRADO E SISTEMI </w:t>
      </w:r>
      <w:proofErr w:type="spellStart"/>
      <w:r w:rsidRPr="003B4E71">
        <w:rPr>
          <w:sz w:val="20"/>
          <w:szCs w:val="20"/>
        </w:rPr>
        <w:t>DI</w:t>
      </w:r>
      <w:proofErr w:type="spellEnd"/>
      <w:r w:rsidRPr="003B4E71">
        <w:rPr>
          <w:sz w:val="20"/>
          <w:szCs w:val="20"/>
        </w:rPr>
        <w:t xml:space="preserve"> DISEQUAZIONI</w:t>
      </w:r>
    </w:p>
    <w:p w:rsidR="00A27F45" w:rsidRDefault="00A27F45" w:rsidP="00A27F45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A27F45">
        <w:rPr>
          <w:i/>
          <w:sz w:val="20"/>
          <w:szCs w:val="20"/>
        </w:rPr>
        <w:t>EQUAZIONI E DISEQUAZIONI IRRAZIONALI E CON IL VALORE ASSOLUTO</w:t>
      </w:r>
      <w:r>
        <w:rPr>
          <w:sz w:val="20"/>
          <w:szCs w:val="20"/>
        </w:rPr>
        <w:t xml:space="preserve"> </w:t>
      </w:r>
      <w:r w:rsidR="00105611">
        <w:rPr>
          <w:sz w:val="20"/>
          <w:szCs w:val="20"/>
        </w:rPr>
        <w:t>*</w:t>
      </w:r>
    </w:p>
    <w:p w:rsidR="00A27F45" w:rsidRDefault="00105611" w:rsidP="00105611">
      <w:pPr>
        <w:snapToGrid w:val="0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CONOSCENZE (2 Quadrimestre):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lastRenderedPageBreak/>
        <w:t>PARABOLA (TR</w:t>
      </w:r>
      <w:r>
        <w:rPr>
          <w:sz w:val="20"/>
          <w:szCs w:val="20"/>
        </w:rPr>
        <w:t>ATTAZIONE SINTETICA E ANALITICA</w:t>
      </w:r>
      <w:r w:rsidR="00E20929">
        <w:rPr>
          <w:sz w:val="20"/>
          <w:szCs w:val="20"/>
        </w:rPr>
        <w:t>)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RISOLUZIONE DI PROBLEMI MEDIANTE EQUAZIONI</w:t>
      </w:r>
    </w:p>
    <w:p w:rsid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CIRCONFERENZA, IPERBOLE, ELLISSE (TRATTAZIONE SINTETICA E ANALITICA)</w:t>
      </w:r>
    </w:p>
    <w:p w:rsidR="003B4E71" w:rsidRDefault="0010561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CIRCONFERENZA,</w:t>
      </w:r>
      <w:r w:rsidR="003B4E71" w:rsidRPr="003B4E71">
        <w:rPr>
          <w:sz w:val="20"/>
          <w:szCs w:val="20"/>
        </w:rPr>
        <w:t xml:space="preserve"> CERCHIO E L</w:t>
      </w:r>
      <w:r>
        <w:rPr>
          <w:sz w:val="20"/>
          <w:szCs w:val="20"/>
        </w:rPr>
        <w:t xml:space="preserve">ORO PROPRIETÀ </w:t>
      </w:r>
    </w:p>
    <w:p w:rsidR="008F75B9" w:rsidRPr="003B4E71" w:rsidRDefault="003B4E71" w:rsidP="003B4E71">
      <w:pPr>
        <w:numPr>
          <w:ilvl w:val="0"/>
          <w:numId w:val="40"/>
        </w:numPr>
        <w:snapToGrid w:val="0"/>
        <w:spacing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LUOGHI GEOMETRICI</w:t>
      </w:r>
    </w:p>
    <w:p w:rsidR="008F75B9" w:rsidRPr="003B4E71" w:rsidRDefault="003B4E71" w:rsidP="003B4E71">
      <w:pPr>
        <w:suppressAutoHyphens/>
        <w:spacing w:line="150" w:lineRule="atLeast"/>
        <w:rPr>
          <w:sz w:val="20"/>
          <w:szCs w:val="20"/>
        </w:rPr>
      </w:pPr>
      <w:r w:rsidRPr="003B4E71">
        <w:rPr>
          <w:sz w:val="20"/>
          <w:szCs w:val="20"/>
        </w:rPr>
        <w:t>ABILITÀ:</w:t>
      </w:r>
    </w:p>
    <w:p w:rsidR="00026CB6" w:rsidRPr="003A6AEB" w:rsidRDefault="00026CB6" w:rsidP="00026CB6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scomporre un polinomio e saper applicare le varie regole a differenti </w:t>
      </w:r>
      <w:proofErr w:type="gramStart"/>
      <w:r w:rsidRPr="003A6AEB">
        <w:rPr>
          <w:sz w:val="20"/>
          <w:szCs w:val="20"/>
        </w:rPr>
        <w:t>polinomi</w:t>
      </w:r>
      <w:proofErr w:type="gramEnd"/>
    </w:p>
    <w:p w:rsidR="00841398" w:rsidRPr="003A6AEB" w:rsidRDefault="00841398" w:rsidP="008A16B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operare con semplici frazioni </w:t>
      </w:r>
      <w:proofErr w:type="gramStart"/>
      <w:r w:rsidRPr="003A6AEB">
        <w:rPr>
          <w:sz w:val="20"/>
          <w:szCs w:val="20"/>
        </w:rPr>
        <w:t>algebriche</w:t>
      </w:r>
      <w:proofErr w:type="gramEnd"/>
    </w:p>
    <w:p w:rsidR="008A16B9" w:rsidRPr="003A6AEB" w:rsidRDefault="008A16B9" w:rsidP="008A16B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eseguire la divisione di un polinomio per un monomio e la divisione di due </w:t>
      </w:r>
      <w:proofErr w:type="gramStart"/>
      <w:r w:rsidRPr="003A6AEB">
        <w:rPr>
          <w:sz w:val="20"/>
          <w:szCs w:val="20"/>
        </w:rPr>
        <w:t>polinomi</w:t>
      </w:r>
      <w:proofErr w:type="gramEnd"/>
      <w:r w:rsidRPr="003A6AEB">
        <w:rPr>
          <w:sz w:val="20"/>
          <w:szCs w:val="20"/>
        </w:rPr>
        <w:t xml:space="preserve"> </w:t>
      </w:r>
    </w:p>
    <w:p w:rsidR="008A16B9" w:rsidRPr="003A6AEB" w:rsidRDefault="008A16B9" w:rsidP="008A16B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applicare la regola di Ruffini </w:t>
      </w:r>
    </w:p>
    <w:p w:rsidR="008A16B9" w:rsidRPr="003A6AEB" w:rsidRDefault="008A16B9" w:rsidP="00026CB6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Saper applicare il teorema del resto</w:t>
      </w:r>
    </w:p>
    <w:p w:rsidR="00841398" w:rsidRPr="003A6AEB" w:rsidRDefault="00841398" w:rsidP="00841398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Saper risolvere equazioni e disequazioni di secondo grado e verificare la correttezza dei procedimenti utilizzati.</w:t>
      </w:r>
      <w:proofErr w:type="gramEnd"/>
    </w:p>
    <w:p w:rsidR="00C02FD5" w:rsidRPr="003A6AEB" w:rsidRDefault="00841398" w:rsidP="00C02FD5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 xml:space="preserve">Saper risolvere sistemi di equazioni </w:t>
      </w:r>
      <w:r w:rsidR="00F24A6B" w:rsidRPr="003A6AEB">
        <w:rPr>
          <w:sz w:val="20"/>
          <w:szCs w:val="20"/>
        </w:rPr>
        <w:t>e disequazioni di secondo grado</w:t>
      </w:r>
      <w:r w:rsidRPr="003A6AEB">
        <w:rPr>
          <w:sz w:val="20"/>
          <w:szCs w:val="20"/>
        </w:rPr>
        <w:t xml:space="preserve"> e verificare la </w:t>
      </w:r>
      <w:r w:rsidR="0096113F" w:rsidRPr="003A6AEB">
        <w:rPr>
          <w:sz w:val="20"/>
          <w:szCs w:val="20"/>
        </w:rPr>
        <w:t>c</w:t>
      </w:r>
      <w:r w:rsidRPr="003A6AEB">
        <w:rPr>
          <w:sz w:val="20"/>
          <w:szCs w:val="20"/>
        </w:rPr>
        <w:t>orrettezza</w:t>
      </w:r>
      <w:r w:rsidR="00C03DCE" w:rsidRPr="003A6AEB">
        <w:rPr>
          <w:sz w:val="20"/>
          <w:szCs w:val="20"/>
        </w:rPr>
        <w:t xml:space="preserve"> dei procedimenti utilizzati.</w:t>
      </w:r>
      <w:proofErr w:type="gramEnd"/>
    </w:p>
    <w:p w:rsidR="00C02FD5" w:rsidRPr="003A6AEB" w:rsidRDefault="00C02FD5" w:rsidP="00C02FD5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Saper riconoscere enti, figure e luoghi geometrici e descriverli con linguaggio specifico.</w:t>
      </w:r>
      <w:proofErr w:type="gramEnd"/>
    </w:p>
    <w:p w:rsidR="00C02FD5" w:rsidRPr="003A6AEB" w:rsidRDefault="00C02FD5" w:rsidP="00C02FD5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disegnare le figure geometriche con tecniche grafiche </w:t>
      </w:r>
      <w:proofErr w:type="gramStart"/>
      <w:r w:rsidRPr="003A6AEB">
        <w:rPr>
          <w:sz w:val="20"/>
          <w:szCs w:val="20"/>
        </w:rPr>
        <w:t>ed</w:t>
      </w:r>
      <w:proofErr w:type="gramEnd"/>
      <w:r w:rsidRPr="003A6AEB">
        <w:rPr>
          <w:sz w:val="20"/>
          <w:szCs w:val="20"/>
        </w:rPr>
        <w:t xml:space="preserve"> operative.</w:t>
      </w:r>
    </w:p>
    <w:p w:rsidR="00C02FD5" w:rsidRPr="003A6AEB" w:rsidRDefault="00C02FD5" w:rsidP="00C02FD5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Saper risolvere problemi di tipo geometrico, e ripercorrerne le procedure di soluzione.</w:t>
      </w:r>
      <w:proofErr w:type="gramEnd"/>
    </w:p>
    <w:p w:rsidR="00DA14E1" w:rsidRPr="003A6AEB" w:rsidRDefault="00C02FD5" w:rsidP="00DA14E1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Saper comprendere i principali passaggi logici di una dimostrazione.</w:t>
      </w:r>
    </w:p>
    <w:p w:rsidR="00502362" w:rsidRPr="003A6AEB" w:rsidRDefault="00502362" w:rsidP="00502362">
      <w:pPr>
        <w:autoSpaceDE w:val="0"/>
        <w:autoSpaceDN w:val="0"/>
        <w:adjustRightInd w:val="0"/>
        <w:rPr>
          <w:sz w:val="20"/>
          <w:szCs w:val="20"/>
        </w:rPr>
      </w:pPr>
    </w:p>
    <w:p w:rsidR="003B4E71" w:rsidRDefault="003B4E71" w:rsidP="003B4E71">
      <w:pPr>
        <w:autoSpaceDE w:val="0"/>
        <w:autoSpaceDN w:val="0"/>
        <w:adjustRightInd w:val="0"/>
        <w:spacing w:after="100" w:afterAutospacing="1" w:line="360" w:lineRule="auto"/>
        <w:rPr>
          <w:sz w:val="20"/>
          <w:szCs w:val="20"/>
        </w:rPr>
      </w:pPr>
      <w:r w:rsidRPr="003B4E71">
        <w:rPr>
          <w:sz w:val="20"/>
          <w:szCs w:val="20"/>
        </w:rPr>
        <w:t xml:space="preserve">COMPETENZE: </w:t>
      </w:r>
    </w:p>
    <w:p w:rsidR="00692186" w:rsidRPr="003A6AEB" w:rsidRDefault="00692186" w:rsidP="003B4E71">
      <w:pPr>
        <w:autoSpaceDE w:val="0"/>
        <w:autoSpaceDN w:val="0"/>
        <w:adjustRightInd w:val="0"/>
        <w:spacing w:after="100" w:afterAutospacing="1" w:line="360" w:lineRule="auto"/>
        <w:rPr>
          <w:sz w:val="20"/>
          <w:szCs w:val="20"/>
        </w:rPr>
      </w:pPr>
      <w:r w:rsidRPr="003A6AEB">
        <w:rPr>
          <w:sz w:val="20"/>
          <w:szCs w:val="20"/>
        </w:rPr>
        <w:t xml:space="preserve">Lo studente sa: </w:t>
      </w:r>
    </w:p>
    <w:p w:rsidR="00692186" w:rsidRPr="003A6AEB" w:rsidRDefault="00692186" w:rsidP="005A3FCF">
      <w:pPr>
        <w:numPr>
          <w:ilvl w:val="0"/>
          <w:numId w:val="12"/>
        </w:numPr>
        <w:ind w:left="714" w:hanging="357"/>
        <w:rPr>
          <w:sz w:val="20"/>
          <w:szCs w:val="20"/>
        </w:rPr>
      </w:pPr>
      <w:r w:rsidRPr="003A6AEB">
        <w:rPr>
          <w:sz w:val="20"/>
          <w:szCs w:val="20"/>
        </w:rPr>
        <w:t xml:space="preserve">Comprendere quesiti e dare risposte </w:t>
      </w:r>
      <w:proofErr w:type="gramStart"/>
      <w:r w:rsidRPr="003A6AEB">
        <w:rPr>
          <w:sz w:val="20"/>
          <w:szCs w:val="20"/>
        </w:rPr>
        <w:t>pertinenti</w:t>
      </w:r>
      <w:proofErr w:type="gramEnd"/>
      <w:r w:rsidRPr="003A6AEB">
        <w:rPr>
          <w:sz w:val="20"/>
          <w:szCs w:val="20"/>
        </w:rPr>
        <w:t xml:space="preserve"> </w:t>
      </w:r>
    </w:p>
    <w:p w:rsidR="00692186" w:rsidRPr="003A6AEB" w:rsidRDefault="00692186" w:rsidP="00692186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Apprendere attraverso un metodo di studio scientifico e </w:t>
      </w:r>
      <w:proofErr w:type="gramStart"/>
      <w:r w:rsidRPr="003A6AEB">
        <w:rPr>
          <w:sz w:val="20"/>
          <w:szCs w:val="20"/>
        </w:rPr>
        <w:t>razionale</w:t>
      </w:r>
      <w:proofErr w:type="gramEnd"/>
      <w:r w:rsidRPr="003A6AEB">
        <w:rPr>
          <w:sz w:val="20"/>
          <w:szCs w:val="20"/>
        </w:rPr>
        <w:t xml:space="preserve"> </w:t>
      </w:r>
    </w:p>
    <w:p w:rsidR="00692186" w:rsidRPr="003A6AEB" w:rsidRDefault="00FD1A54" w:rsidP="00692186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R</w:t>
      </w:r>
      <w:r w:rsidR="00692186" w:rsidRPr="003A6AEB">
        <w:rPr>
          <w:sz w:val="20"/>
          <w:szCs w:val="20"/>
        </w:rPr>
        <w:t xml:space="preserve">isolvere problemi </w:t>
      </w:r>
      <w:r w:rsidRPr="003A6AEB">
        <w:rPr>
          <w:sz w:val="20"/>
          <w:szCs w:val="20"/>
        </w:rPr>
        <w:t xml:space="preserve">applicando </w:t>
      </w:r>
      <w:r w:rsidR="00CE6DC4" w:rsidRPr="003A6AEB">
        <w:rPr>
          <w:sz w:val="20"/>
          <w:szCs w:val="20"/>
        </w:rPr>
        <w:t xml:space="preserve">le proprietà </w:t>
      </w:r>
      <w:proofErr w:type="gramStart"/>
      <w:r w:rsidR="00CE6DC4" w:rsidRPr="003A6AEB">
        <w:rPr>
          <w:sz w:val="20"/>
          <w:szCs w:val="20"/>
        </w:rPr>
        <w:t>studiate</w:t>
      </w:r>
      <w:proofErr w:type="gramEnd"/>
      <w:r w:rsidR="00692186" w:rsidRPr="003A6AEB">
        <w:rPr>
          <w:sz w:val="20"/>
          <w:szCs w:val="20"/>
        </w:rPr>
        <w:t xml:space="preserve"> </w:t>
      </w:r>
    </w:p>
    <w:p w:rsidR="00692186" w:rsidRPr="003A6AEB" w:rsidRDefault="00692186" w:rsidP="00692186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Collegare argomenti della stessa </w:t>
      </w:r>
      <w:proofErr w:type="gramStart"/>
      <w:r w:rsidRPr="003A6AEB">
        <w:rPr>
          <w:sz w:val="20"/>
          <w:szCs w:val="20"/>
        </w:rPr>
        <w:t>disciplina</w:t>
      </w:r>
      <w:proofErr w:type="gramEnd"/>
      <w:r w:rsidRPr="003A6AEB">
        <w:rPr>
          <w:sz w:val="20"/>
          <w:szCs w:val="20"/>
        </w:rPr>
        <w:t xml:space="preserve"> </w:t>
      </w:r>
    </w:p>
    <w:p w:rsidR="00692186" w:rsidRPr="003A6AEB" w:rsidRDefault="00692186" w:rsidP="00692186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Operare con gli strumenti informatici </w:t>
      </w:r>
    </w:p>
    <w:p w:rsidR="00692186" w:rsidRPr="003A6AEB" w:rsidRDefault="00692186" w:rsidP="00692186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Utilizzare in modo corretto, chiaro e consapevole le tecniche e le procedure di calcolo </w:t>
      </w:r>
      <w:proofErr w:type="gramStart"/>
      <w:r w:rsidRPr="003A6AEB">
        <w:rPr>
          <w:sz w:val="20"/>
          <w:szCs w:val="20"/>
        </w:rPr>
        <w:t>apprese</w:t>
      </w:r>
      <w:proofErr w:type="gramEnd"/>
      <w:r w:rsidRPr="003A6AEB">
        <w:rPr>
          <w:sz w:val="20"/>
          <w:szCs w:val="20"/>
        </w:rPr>
        <w:t xml:space="preserve"> </w:t>
      </w:r>
    </w:p>
    <w:p w:rsidR="0047498D" w:rsidRPr="003A6AEB" w:rsidRDefault="006438B8" w:rsidP="0047498D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R</w:t>
      </w:r>
      <w:r w:rsidR="0047498D" w:rsidRPr="003A6AEB">
        <w:rPr>
          <w:sz w:val="20"/>
          <w:szCs w:val="20"/>
        </w:rPr>
        <w:t>iconoscere gli oggetti geometrici individuandone le proprietà fondamentali anche attraverso dimostrazioni.</w:t>
      </w:r>
    </w:p>
    <w:p w:rsidR="00614848" w:rsidRDefault="00614848" w:rsidP="00614848">
      <w:pPr>
        <w:spacing w:before="100" w:beforeAutospacing="1" w:after="100" w:afterAutospacing="1"/>
        <w:rPr>
          <w:b/>
          <w:sz w:val="20"/>
          <w:szCs w:val="20"/>
        </w:rPr>
      </w:pPr>
      <w:proofErr w:type="spellStart"/>
      <w:r w:rsidRPr="003B4E71">
        <w:rPr>
          <w:b/>
          <w:sz w:val="20"/>
          <w:szCs w:val="20"/>
        </w:rPr>
        <w:t>IV</w:t>
      </w:r>
      <w:proofErr w:type="spellEnd"/>
      <w:r w:rsidRPr="003B4E71">
        <w:rPr>
          <w:b/>
          <w:sz w:val="20"/>
          <w:szCs w:val="20"/>
        </w:rPr>
        <w:t xml:space="preserve"> ANNO</w:t>
      </w:r>
    </w:p>
    <w:p w:rsidR="00B30163" w:rsidRPr="003B4E71" w:rsidRDefault="003B4E71" w:rsidP="005A3FCF">
      <w:pPr>
        <w:snapToGrid w:val="0"/>
        <w:spacing w:after="100" w:afterAutospacing="1" w:line="150" w:lineRule="atLeast"/>
        <w:rPr>
          <w:b/>
          <w:bCs/>
          <w:sz w:val="20"/>
          <w:szCs w:val="20"/>
        </w:rPr>
      </w:pPr>
      <w:r w:rsidRPr="003B4E71">
        <w:rPr>
          <w:sz w:val="20"/>
          <w:szCs w:val="20"/>
        </w:rPr>
        <w:t>CONOSCENZE</w:t>
      </w:r>
      <w:r w:rsidR="00BB6356">
        <w:rPr>
          <w:sz w:val="20"/>
          <w:szCs w:val="20"/>
        </w:rPr>
        <w:t xml:space="preserve"> (1°Quadrimestre):</w:t>
      </w:r>
      <w:r w:rsidRPr="003B4E71">
        <w:rPr>
          <w:b/>
          <w:bCs/>
          <w:sz w:val="20"/>
          <w:szCs w:val="20"/>
        </w:rPr>
        <w:t xml:space="preserve"> </w:t>
      </w:r>
    </w:p>
    <w:p w:rsidR="00D903A8" w:rsidRPr="003A6AEB" w:rsidRDefault="00D903A8" w:rsidP="00D903A8">
      <w:pPr>
        <w:numPr>
          <w:ilvl w:val="0"/>
          <w:numId w:val="9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>GONIOMETRIA. FUNZIONI CIRCOLARI E RELATIVI GRAFICI</w:t>
      </w:r>
    </w:p>
    <w:p w:rsidR="00D903A8" w:rsidRDefault="00D903A8" w:rsidP="00D903A8">
      <w:pPr>
        <w:numPr>
          <w:ilvl w:val="0"/>
          <w:numId w:val="9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>RISOLUZIONE DEI TRIANGOLI</w:t>
      </w:r>
    </w:p>
    <w:p w:rsidR="00BB6356" w:rsidRDefault="00BB6356" w:rsidP="00BB6356">
      <w:pPr>
        <w:suppressAutoHyphens/>
        <w:spacing w:line="150" w:lineRule="atLeast"/>
        <w:ind w:left="360"/>
        <w:rPr>
          <w:sz w:val="20"/>
          <w:szCs w:val="20"/>
        </w:rPr>
      </w:pPr>
    </w:p>
    <w:p w:rsidR="00BB6356" w:rsidRPr="003A6AEB" w:rsidRDefault="00BB6356" w:rsidP="00BB6356">
      <w:pPr>
        <w:snapToGrid w:val="0"/>
        <w:spacing w:after="100" w:afterAutospacing="1" w:line="150" w:lineRule="atLeast"/>
        <w:rPr>
          <w:sz w:val="20"/>
          <w:szCs w:val="20"/>
        </w:rPr>
      </w:pPr>
      <w:r w:rsidRPr="003B4E71">
        <w:rPr>
          <w:sz w:val="20"/>
          <w:szCs w:val="20"/>
        </w:rPr>
        <w:t>CONOSCENZE</w:t>
      </w:r>
      <w:r>
        <w:rPr>
          <w:sz w:val="20"/>
          <w:szCs w:val="20"/>
        </w:rPr>
        <w:t xml:space="preserve"> (2°Quadrimestre):</w:t>
      </w:r>
      <w:r w:rsidRPr="003B4E71">
        <w:rPr>
          <w:b/>
          <w:bCs/>
          <w:sz w:val="20"/>
          <w:szCs w:val="20"/>
        </w:rPr>
        <w:t xml:space="preserve"> </w:t>
      </w:r>
    </w:p>
    <w:p w:rsidR="00B30163" w:rsidRPr="003A6AEB" w:rsidRDefault="00B30163" w:rsidP="00B30163">
      <w:pPr>
        <w:numPr>
          <w:ilvl w:val="0"/>
          <w:numId w:val="16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 xml:space="preserve">FUNZIONI RAZIONALI, ESPONENZIALI, LOGARITMICHE, </w:t>
      </w:r>
    </w:p>
    <w:p w:rsidR="00B30163" w:rsidRPr="003A6AEB" w:rsidRDefault="00B30163" w:rsidP="00B30163">
      <w:pPr>
        <w:numPr>
          <w:ilvl w:val="0"/>
          <w:numId w:val="16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>SEMPLICI</w:t>
      </w:r>
      <w:proofErr w:type="gramStart"/>
      <w:r w:rsidRPr="003A6AEB">
        <w:rPr>
          <w:sz w:val="20"/>
          <w:szCs w:val="20"/>
        </w:rPr>
        <w:t xml:space="preserve">  </w:t>
      </w:r>
      <w:proofErr w:type="gramEnd"/>
      <w:r w:rsidRPr="003A6AEB">
        <w:rPr>
          <w:sz w:val="20"/>
          <w:szCs w:val="20"/>
        </w:rPr>
        <w:t>EQUAZIONI E  DISEQUAZIONI ESPONENZIALI, LOGARITMICHE E GONIOMETRICHE</w:t>
      </w:r>
    </w:p>
    <w:p w:rsidR="0008350A" w:rsidRPr="00BB6356" w:rsidRDefault="00B30163" w:rsidP="00B30163">
      <w:pPr>
        <w:numPr>
          <w:ilvl w:val="0"/>
          <w:numId w:val="16"/>
        </w:numPr>
        <w:suppressAutoHyphens/>
        <w:spacing w:line="150" w:lineRule="atLeast"/>
        <w:rPr>
          <w:i/>
          <w:sz w:val="20"/>
          <w:szCs w:val="20"/>
        </w:rPr>
      </w:pPr>
      <w:r w:rsidRPr="00BB6356">
        <w:rPr>
          <w:i/>
          <w:sz w:val="20"/>
          <w:szCs w:val="20"/>
        </w:rPr>
        <w:t>PROBA</w:t>
      </w:r>
      <w:r w:rsidR="0008350A" w:rsidRPr="00BB6356">
        <w:rPr>
          <w:i/>
          <w:sz w:val="20"/>
          <w:szCs w:val="20"/>
        </w:rPr>
        <w:t xml:space="preserve">BILITÀ CONDIZIONATA E </w:t>
      </w:r>
      <w:proofErr w:type="spellStart"/>
      <w:r w:rsidR="0008350A" w:rsidRPr="00BB6356">
        <w:rPr>
          <w:i/>
          <w:sz w:val="20"/>
          <w:szCs w:val="20"/>
        </w:rPr>
        <w:t>COMPOSTA</w:t>
      </w:r>
      <w:r w:rsidR="00BB6356">
        <w:rPr>
          <w:i/>
          <w:sz w:val="20"/>
          <w:szCs w:val="20"/>
        </w:rPr>
        <w:t>*</w:t>
      </w:r>
      <w:proofErr w:type="spellEnd"/>
    </w:p>
    <w:p w:rsidR="00B30163" w:rsidRPr="0008350A" w:rsidRDefault="00B30163" w:rsidP="00B30163">
      <w:pPr>
        <w:numPr>
          <w:ilvl w:val="0"/>
          <w:numId w:val="16"/>
        </w:numPr>
        <w:suppressAutoHyphens/>
        <w:spacing w:line="150" w:lineRule="atLeast"/>
        <w:rPr>
          <w:sz w:val="20"/>
          <w:szCs w:val="20"/>
        </w:rPr>
      </w:pPr>
      <w:r w:rsidRPr="0008350A">
        <w:rPr>
          <w:sz w:val="20"/>
          <w:szCs w:val="20"/>
        </w:rPr>
        <w:t>CALCOLO COMBINATORIO</w:t>
      </w:r>
    </w:p>
    <w:p w:rsidR="00B30163" w:rsidRPr="00BB6356" w:rsidRDefault="00B30163" w:rsidP="00B30163">
      <w:pPr>
        <w:numPr>
          <w:ilvl w:val="0"/>
          <w:numId w:val="17"/>
        </w:numPr>
        <w:suppressAutoHyphens/>
        <w:spacing w:line="150" w:lineRule="atLeast"/>
        <w:rPr>
          <w:i/>
          <w:sz w:val="20"/>
          <w:szCs w:val="20"/>
        </w:rPr>
      </w:pPr>
      <w:r w:rsidRPr="00BB6356">
        <w:rPr>
          <w:i/>
          <w:sz w:val="20"/>
          <w:szCs w:val="20"/>
        </w:rPr>
        <w:t xml:space="preserve">POSIZIONE RECIPROCA RETTA- PIANO NELLO </w:t>
      </w:r>
      <w:proofErr w:type="spellStart"/>
      <w:r w:rsidRPr="00BB6356">
        <w:rPr>
          <w:i/>
          <w:sz w:val="20"/>
          <w:szCs w:val="20"/>
        </w:rPr>
        <w:t>SPAZIO</w:t>
      </w:r>
      <w:r w:rsidR="00BB6356">
        <w:rPr>
          <w:i/>
          <w:sz w:val="20"/>
          <w:szCs w:val="20"/>
        </w:rPr>
        <w:t>*</w:t>
      </w:r>
      <w:proofErr w:type="spellEnd"/>
    </w:p>
    <w:p w:rsidR="00B30163" w:rsidRPr="00BB6356" w:rsidRDefault="00B30163" w:rsidP="00B30163">
      <w:pPr>
        <w:numPr>
          <w:ilvl w:val="0"/>
          <w:numId w:val="17"/>
        </w:numPr>
        <w:suppressAutoHyphens/>
        <w:spacing w:line="150" w:lineRule="atLeast"/>
        <w:rPr>
          <w:i/>
          <w:sz w:val="20"/>
          <w:szCs w:val="20"/>
        </w:rPr>
      </w:pPr>
      <w:r w:rsidRPr="00BB6356">
        <w:rPr>
          <w:i/>
          <w:sz w:val="20"/>
          <w:szCs w:val="20"/>
        </w:rPr>
        <w:t xml:space="preserve">PARALLELISMO E PERPENDICOLARITÀ NELLO </w:t>
      </w:r>
      <w:proofErr w:type="spellStart"/>
      <w:r w:rsidRPr="00BB6356">
        <w:rPr>
          <w:i/>
          <w:sz w:val="20"/>
          <w:szCs w:val="20"/>
        </w:rPr>
        <w:t>SPAZIO</w:t>
      </w:r>
      <w:r w:rsidR="00BB6356">
        <w:rPr>
          <w:i/>
          <w:sz w:val="20"/>
          <w:szCs w:val="20"/>
        </w:rPr>
        <w:t>*</w:t>
      </w:r>
      <w:proofErr w:type="spellEnd"/>
    </w:p>
    <w:p w:rsidR="000D6962" w:rsidRPr="003A6AEB" w:rsidRDefault="000D6962" w:rsidP="000D6962">
      <w:pPr>
        <w:suppressAutoHyphens/>
        <w:spacing w:line="150" w:lineRule="atLeast"/>
        <w:ind w:left="360"/>
        <w:rPr>
          <w:sz w:val="20"/>
          <w:szCs w:val="20"/>
        </w:rPr>
      </w:pPr>
    </w:p>
    <w:p w:rsidR="00614848" w:rsidRPr="003B4E71" w:rsidRDefault="003B4E71" w:rsidP="00614848">
      <w:pPr>
        <w:spacing w:before="100" w:beforeAutospacing="1"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ABILITÀ:</w:t>
      </w:r>
    </w:p>
    <w:p w:rsidR="00531C44" w:rsidRPr="003A6AEB" w:rsidRDefault="000D6962" w:rsidP="00531C44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 xml:space="preserve">Saper operare con le funzioni </w:t>
      </w:r>
      <w:proofErr w:type="gramStart"/>
      <w:r w:rsidRPr="003A6AEB">
        <w:rPr>
          <w:sz w:val="20"/>
          <w:szCs w:val="20"/>
        </w:rPr>
        <w:t>goniometriche</w:t>
      </w:r>
      <w:proofErr w:type="gramEnd"/>
    </w:p>
    <w:p w:rsidR="001C3A8D" w:rsidRPr="003A6AEB" w:rsidRDefault="001C3A8D" w:rsidP="00531C44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lastRenderedPageBreak/>
        <w:t xml:space="preserve">Saper applicare le principali formule </w:t>
      </w:r>
      <w:r w:rsidR="00861B23" w:rsidRPr="003A6AEB">
        <w:rPr>
          <w:sz w:val="20"/>
          <w:szCs w:val="20"/>
        </w:rPr>
        <w:t xml:space="preserve">(addizione e sottrazione, duplicazione, bisezione, parametriche, </w:t>
      </w:r>
      <w:proofErr w:type="spellStart"/>
      <w:r w:rsidR="00861B23" w:rsidRPr="003A6AEB">
        <w:rPr>
          <w:sz w:val="20"/>
          <w:szCs w:val="20"/>
        </w:rPr>
        <w:t>prostaferesi</w:t>
      </w:r>
      <w:proofErr w:type="spellEnd"/>
      <w:r w:rsidR="00861B23" w:rsidRPr="003A6AEB">
        <w:rPr>
          <w:sz w:val="20"/>
          <w:szCs w:val="20"/>
        </w:rPr>
        <w:t xml:space="preserve">, </w:t>
      </w:r>
      <w:proofErr w:type="spellStart"/>
      <w:r w:rsidR="00861B23" w:rsidRPr="003A6AEB">
        <w:rPr>
          <w:sz w:val="20"/>
          <w:szCs w:val="20"/>
        </w:rPr>
        <w:t>Werner</w:t>
      </w:r>
      <w:proofErr w:type="spellEnd"/>
      <w:r w:rsidR="00861B23" w:rsidRPr="003A6AEB">
        <w:rPr>
          <w:sz w:val="20"/>
          <w:szCs w:val="20"/>
        </w:rPr>
        <w:t xml:space="preserve">) </w:t>
      </w:r>
      <w:r w:rsidRPr="003A6AEB">
        <w:rPr>
          <w:sz w:val="20"/>
          <w:szCs w:val="20"/>
        </w:rPr>
        <w:t xml:space="preserve">per la risoluzione di semplici </w:t>
      </w:r>
      <w:proofErr w:type="gramStart"/>
      <w:r w:rsidRPr="003A6AEB">
        <w:rPr>
          <w:sz w:val="20"/>
          <w:szCs w:val="20"/>
        </w:rPr>
        <w:t>problemi</w:t>
      </w:r>
      <w:proofErr w:type="gramEnd"/>
    </w:p>
    <w:p w:rsidR="000D6962" w:rsidRPr="003A6AEB" w:rsidRDefault="000D6962" w:rsidP="000D6962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  <w:u w:val="single"/>
        </w:rPr>
      </w:pPr>
      <w:r w:rsidRPr="003A6AEB">
        <w:rPr>
          <w:sz w:val="20"/>
          <w:szCs w:val="20"/>
        </w:rPr>
        <w:t xml:space="preserve">Saper utilizzare le relazioni della goniometria e le varie formule per risolvere </w:t>
      </w:r>
      <w:r w:rsidR="00E615AB" w:rsidRPr="003A6AEB">
        <w:rPr>
          <w:sz w:val="20"/>
          <w:szCs w:val="20"/>
        </w:rPr>
        <w:t xml:space="preserve">semplici </w:t>
      </w:r>
      <w:r w:rsidRPr="003A6AEB">
        <w:rPr>
          <w:sz w:val="20"/>
          <w:szCs w:val="20"/>
        </w:rPr>
        <w:t xml:space="preserve">problemi </w:t>
      </w:r>
      <w:proofErr w:type="gramStart"/>
      <w:r w:rsidRPr="003A6AEB">
        <w:rPr>
          <w:sz w:val="20"/>
          <w:szCs w:val="20"/>
        </w:rPr>
        <w:t>relativi ai</w:t>
      </w:r>
      <w:proofErr w:type="gramEnd"/>
      <w:r w:rsidRPr="003A6AEB">
        <w:rPr>
          <w:sz w:val="20"/>
          <w:szCs w:val="20"/>
        </w:rPr>
        <w:t xml:space="preserve"> </w:t>
      </w:r>
      <w:r w:rsidRPr="003A6AEB">
        <w:rPr>
          <w:bCs/>
          <w:sz w:val="20"/>
          <w:szCs w:val="20"/>
        </w:rPr>
        <w:t>triangoli basandosi sulle proprie conoscenze pregresse ed attuali.</w:t>
      </w:r>
    </w:p>
    <w:p w:rsidR="00531C44" w:rsidRPr="003A6AEB" w:rsidRDefault="00531C44" w:rsidP="000D6962">
      <w:pPr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  <w:u w:val="single"/>
        </w:rPr>
      </w:pPr>
      <w:r w:rsidRPr="003A6AEB">
        <w:rPr>
          <w:bCs/>
          <w:sz w:val="20"/>
          <w:szCs w:val="20"/>
        </w:rPr>
        <w:t xml:space="preserve">Saper risolvere semplici equazioni e disequazioni che coinvolgono le funzioni goniometriche di un </w:t>
      </w:r>
      <w:proofErr w:type="gramStart"/>
      <w:r w:rsidRPr="003A6AEB">
        <w:rPr>
          <w:bCs/>
          <w:sz w:val="20"/>
          <w:szCs w:val="20"/>
        </w:rPr>
        <w:t>angolo</w:t>
      </w:r>
      <w:proofErr w:type="gramEnd"/>
    </w:p>
    <w:p w:rsidR="00764AA9" w:rsidRPr="003A6AEB" w:rsidRDefault="00591AE5" w:rsidP="00764AA9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>Comprendere</w:t>
      </w:r>
      <w:r w:rsidR="00764AA9" w:rsidRPr="003A6AEB">
        <w:rPr>
          <w:sz w:val="20"/>
          <w:szCs w:val="20"/>
        </w:rPr>
        <w:t xml:space="preserve"> la definizione e le proprietà delle potenze </w:t>
      </w:r>
      <w:proofErr w:type="gramStart"/>
      <w:r w:rsidR="00764AA9" w:rsidRPr="003A6AEB">
        <w:rPr>
          <w:sz w:val="20"/>
          <w:szCs w:val="20"/>
        </w:rPr>
        <w:t>ad</w:t>
      </w:r>
      <w:proofErr w:type="gramEnd"/>
      <w:r w:rsidR="00764AA9" w:rsidRPr="003A6AEB">
        <w:rPr>
          <w:sz w:val="20"/>
          <w:szCs w:val="20"/>
        </w:rPr>
        <w:t xml:space="preserve"> esponente reale </w:t>
      </w:r>
    </w:p>
    <w:p w:rsidR="00764AA9" w:rsidRPr="003A6AEB" w:rsidRDefault="00764AA9" w:rsidP="00764AA9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>Saper riconoscere e rappresentare la funzione esponenziale</w:t>
      </w:r>
      <w:r w:rsidR="00300A4D" w:rsidRPr="003A6AEB">
        <w:rPr>
          <w:sz w:val="20"/>
          <w:szCs w:val="20"/>
        </w:rPr>
        <w:t xml:space="preserve"> e quella </w:t>
      </w:r>
      <w:proofErr w:type="gramStart"/>
      <w:r w:rsidR="00300A4D" w:rsidRPr="003A6AEB">
        <w:rPr>
          <w:sz w:val="20"/>
          <w:szCs w:val="20"/>
        </w:rPr>
        <w:t>logaritmica</w:t>
      </w:r>
      <w:proofErr w:type="gramEnd"/>
    </w:p>
    <w:p w:rsidR="0072653C" w:rsidRPr="003A6AEB" w:rsidRDefault="0072653C" w:rsidP="00764AA9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 xml:space="preserve">Saper operare con le proprietà dei </w:t>
      </w:r>
      <w:proofErr w:type="gramStart"/>
      <w:r w:rsidRPr="003A6AEB">
        <w:rPr>
          <w:sz w:val="20"/>
          <w:szCs w:val="20"/>
        </w:rPr>
        <w:t>logaritmi</w:t>
      </w:r>
      <w:proofErr w:type="gramEnd"/>
    </w:p>
    <w:p w:rsidR="00B4508E" w:rsidRPr="003A6AEB" w:rsidRDefault="00DA14E1" w:rsidP="00DA14E1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 xml:space="preserve">Saper operare con le funzioni razionali, </w:t>
      </w:r>
      <w:r w:rsidR="00B4508E" w:rsidRPr="003A6AEB">
        <w:rPr>
          <w:sz w:val="20"/>
          <w:szCs w:val="20"/>
        </w:rPr>
        <w:t xml:space="preserve">esponenziali e </w:t>
      </w:r>
      <w:proofErr w:type="gramStart"/>
      <w:r w:rsidR="00B4508E" w:rsidRPr="003A6AEB">
        <w:rPr>
          <w:sz w:val="20"/>
          <w:szCs w:val="20"/>
        </w:rPr>
        <w:t>logaritmiche</w:t>
      </w:r>
      <w:proofErr w:type="gramEnd"/>
    </w:p>
    <w:p w:rsidR="00483E07" w:rsidRPr="003A6AEB" w:rsidRDefault="00B4508E" w:rsidP="009F46F6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sz w:val="20"/>
          <w:szCs w:val="20"/>
        </w:rPr>
        <w:t xml:space="preserve">Saper </w:t>
      </w:r>
      <w:r w:rsidR="00764AA9" w:rsidRPr="003A6AEB">
        <w:rPr>
          <w:sz w:val="20"/>
          <w:szCs w:val="20"/>
        </w:rPr>
        <w:t>applicare le tecniche e i metodi per la risoluzione di s</w:t>
      </w:r>
      <w:r w:rsidRPr="003A6AEB">
        <w:rPr>
          <w:sz w:val="20"/>
          <w:szCs w:val="20"/>
        </w:rPr>
        <w:t xml:space="preserve">emplici equazioni e disequazioni </w:t>
      </w:r>
      <w:r w:rsidR="00531C44" w:rsidRPr="003A6AEB">
        <w:rPr>
          <w:sz w:val="20"/>
          <w:szCs w:val="20"/>
        </w:rPr>
        <w:t>esponenziali e</w:t>
      </w:r>
      <w:r w:rsidRPr="003A6AEB">
        <w:rPr>
          <w:sz w:val="20"/>
          <w:szCs w:val="20"/>
        </w:rPr>
        <w:t xml:space="preserve"> </w:t>
      </w:r>
      <w:proofErr w:type="gramStart"/>
      <w:r w:rsidRPr="003A6AEB">
        <w:rPr>
          <w:sz w:val="20"/>
          <w:szCs w:val="20"/>
        </w:rPr>
        <w:t>logaritmiche</w:t>
      </w:r>
      <w:proofErr w:type="gramEnd"/>
    </w:p>
    <w:p w:rsidR="009F46F6" w:rsidRPr="003A6AEB" w:rsidRDefault="009F46F6" w:rsidP="009F46F6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Saper analizzare e confrontare dati </w:t>
      </w:r>
      <w:proofErr w:type="gramStart"/>
      <w:r w:rsidRPr="003A6AEB">
        <w:rPr>
          <w:color w:val="000000"/>
          <w:sz w:val="20"/>
          <w:szCs w:val="20"/>
        </w:rPr>
        <w:t>statistici</w:t>
      </w:r>
      <w:proofErr w:type="gramEnd"/>
    </w:p>
    <w:p w:rsidR="009F46F6" w:rsidRPr="003A6AEB" w:rsidRDefault="009F46F6" w:rsidP="009F46F6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Comprendere il significato </w:t>
      </w:r>
      <w:proofErr w:type="gramStart"/>
      <w:r w:rsidRPr="003A6AEB">
        <w:rPr>
          <w:color w:val="000000"/>
          <w:sz w:val="20"/>
          <w:szCs w:val="20"/>
        </w:rPr>
        <w:t xml:space="preserve">di </w:t>
      </w:r>
      <w:proofErr w:type="gramEnd"/>
      <w:r w:rsidRPr="003A6AEB">
        <w:rPr>
          <w:color w:val="000000"/>
          <w:sz w:val="20"/>
          <w:szCs w:val="20"/>
        </w:rPr>
        <w:t>interpolazione statistica</w:t>
      </w:r>
    </w:p>
    <w:p w:rsidR="009F46F6" w:rsidRPr="003A6AEB" w:rsidRDefault="009F46F6" w:rsidP="009F46F6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Saper determinare la miglior linea </w:t>
      </w:r>
      <w:proofErr w:type="gramStart"/>
      <w:r w:rsidRPr="003A6AEB">
        <w:rPr>
          <w:color w:val="000000"/>
          <w:sz w:val="20"/>
          <w:szCs w:val="20"/>
        </w:rPr>
        <w:t xml:space="preserve">di </w:t>
      </w:r>
      <w:proofErr w:type="gramEnd"/>
      <w:r w:rsidRPr="003A6AEB">
        <w:rPr>
          <w:color w:val="000000"/>
          <w:sz w:val="20"/>
          <w:szCs w:val="20"/>
        </w:rPr>
        <w:t>interpolazione</w:t>
      </w:r>
    </w:p>
    <w:p w:rsidR="009F46F6" w:rsidRPr="003A6AEB" w:rsidRDefault="009F46F6" w:rsidP="009F46F6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Saper valutare la dipendenza di due variabili </w:t>
      </w:r>
      <w:proofErr w:type="gramStart"/>
      <w:r w:rsidRPr="003A6AEB">
        <w:rPr>
          <w:color w:val="000000"/>
          <w:sz w:val="20"/>
          <w:szCs w:val="20"/>
        </w:rPr>
        <w:t>statistiche</w:t>
      </w:r>
      <w:proofErr w:type="gramEnd"/>
    </w:p>
    <w:p w:rsidR="00BE3520" w:rsidRPr="003A6AEB" w:rsidRDefault="00BE3520" w:rsidP="00872A72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 xml:space="preserve">Aver assimilato i contenuti fondamentali del calcolo delle </w:t>
      </w:r>
      <w:proofErr w:type="gramStart"/>
      <w:r w:rsidRPr="003A6AEB">
        <w:rPr>
          <w:sz w:val="20"/>
          <w:szCs w:val="20"/>
        </w:rPr>
        <w:t>probabilità</w:t>
      </w:r>
      <w:proofErr w:type="gramEnd"/>
    </w:p>
    <w:p w:rsidR="00872A72" w:rsidRPr="003A6AEB" w:rsidRDefault="00092597" w:rsidP="00872A72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>Saper c</w:t>
      </w:r>
      <w:r w:rsidR="00872A72" w:rsidRPr="003A6AEB">
        <w:rPr>
          <w:color w:val="000000"/>
          <w:sz w:val="20"/>
          <w:szCs w:val="20"/>
        </w:rPr>
        <w:t>alcolare la probabilità condizionata</w:t>
      </w:r>
      <w:r w:rsidRPr="003A6AEB">
        <w:rPr>
          <w:color w:val="000000"/>
          <w:sz w:val="20"/>
          <w:szCs w:val="20"/>
        </w:rPr>
        <w:t xml:space="preserve"> e composta.</w:t>
      </w:r>
    </w:p>
    <w:p w:rsidR="00BE3520" w:rsidRPr="003A6AEB" w:rsidRDefault="00004489" w:rsidP="00872A72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Saper applicare il teorema di </w:t>
      </w:r>
      <w:proofErr w:type="spellStart"/>
      <w:r w:rsidRPr="003A6AEB">
        <w:rPr>
          <w:color w:val="000000"/>
          <w:sz w:val="20"/>
          <w:szCs w:val="20"/>
        </w:rPr>
        <w:t>Bayes</w:t>
      </w:r>
      <w:proofErr w:type="spellEnd"/>
      <w:r w:rsidRPr="003A6AEB">
        <w:rPr>
          <w:color w:val="000000"/>
          <w:sz w:val="20"/>
          <w:szCs w:val="20"/>
        </w:rPr>
        <w:t xml:space="preserve"> per il calcolo di particolari </w:t>
      </w:r>
      <w:proofErr w:type="gramStart"/>
      <w:r w:rsidRPr="003A6AEB">
        <w:rPr>
          <w:color w:val="000000"/>
          <w:sz w:val="20"/>
          <w:szCs w:val="20"/>
        </w:rPr>
        <w:t>probabilità</w:t>
      </w:r>
      <w:proofErr w:type="gramEnd"/>
    </w:p>
    <w:p w:rsidR="00BE3520" w:rsidRPr="003A6AEB" w:rsidRDefault="00BE3520" w:rsidP="00872A72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3A6AEB">
        <w:rPr>
          <w:color w:val="000000"/>
          <w:sz w:val="20"/>
          <w:szCs w:val="20"/>
        </w:rPr>
        <w:t xml:space="preserve">Saper applicare le regole del calcolo combinatorio per trovare il numero di disposizioni e di combinazioni di classe </w:t>
      </w:r>
      <w:proofErr w:type="gramStart"/>
      <w:r w:rsidRPr="003A6AEB">
        <w:rPr>
          <w:color w:val="000000"/>
          <w:sz w:val="20"/>
          <w:szCs w:val="20"/>
        </w:rPr>
        <w:t>k</w:t>
      </w:r>
      <w:proofErr w:type="gramEnd"/>
    </w:p>
    <w:p w:rsidR="007D3EAB" w:rsidRPr="003A6AEB" w:rsidRDefault="001E6525" w:rsidP="007D3EAB">
      <w:pPr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3A6AEB">
        <w:rPr>
          <w:sz w:val="20"/>
          <w:szCs w:val="20"/>
        </w:rPr>
        <w:t xml:space="preserve">Affinare la capacità di deduzione e sviluppare l’intuizione geometrica nello </w:t>
      </w:r>
      <w:proofErr w:type="gramStart"/>
      <w:r w:rsidRPr="003A6AEB">
        <w:rPr>
          <w:sz w:val="20"/>
          <w:szCs w:val="20"/>
        </w:rPr>
        <w:t>spazio</w:t>
      </w:r>
      <w:proofErr w:type="gramEnd"/>
    </w:p>
    <w:p w:rsidR="007D3EAB" w:rsidRPr="003A6AEB" w:rsidRDefault="007D3EAB" w:rsidP="007D3EAB">
      <w:pPr>
        <w:autoSpaceDE w:val="0"/>
        <w:autoSpaceDN w:val="0"/>
        <w:adjustRightInd w:val="0"/>
        <w:rPr>
          <w:sz w:val="20"/>
          <w:szCs w:val="20"/>
        </w:rPr>
      </w:pPr>
    </w:p>
    <w:p w:rsidR="00614848" w:rsidRPr="003B4E71" w:rsidRDefault="003B4E71" w:rsidP="00614848">
      <w:pPr>
        <w:spacing w:before="100" w:beforeAutospacing="1"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COMPETENZE:</w:t>
      </w:r>
    </w:p>
    <w:p w:rsidR="004778CF" w:rsidRPr="003A6AEB" w:rsidRDefault="004778CF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Analizzare dati </w:t>
      </w:r>
      <w:proofErr w:type="gramStart"/>
      <w:r w:rsidRPr="003A6AEB">
        <w:rPr>
          <w:sz w:val="20"/>
          <w:szCs w:val="20"/>
        </w:rPr>
        <w:t>ed</w:t>
      </w:r>
      <w:proofErr w:type="gramEnd"/>
      <w:r w:rsidRPr="003A6AEB">
        <w:rPr>
          <w:sz w:val="20"/>
          <w:szCs w:val="20"/>
        </w:rPr>
        <w:t xml:space="preserve"> interpretarli usando consapevolmente gli strumenti di calcolo e le potenzialità offerte da applicazioni di tipo informatico</w:t>
      </w:r>
    </w:p>
    <w:p w:rsidR="001821E3" w:rsidRPr="003A6AEB" w:rsidRDefault="00AC6D71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Passare dal modello geometrico al modello algebrico di un problema adottando le strategie idonee </w:t>
      </w:r>
      <w:r w:rsidR="00385FD2" w:rsidRPr="003A6AEB">
        <w:rPr>
          <w:sz w:val="20"/>
          <w:szCs w:val="20"/>
        </w:rPr>
        <w:t xml:space="preserve">alla sua </w:t>
      </w:r>
      <w:proofErr w:type="gramStart"/>
      <w:r w:rsidR="00385FD2" w:rsidRPr="003A6AEB">
        <w:rPr>
          <w:sz w:val="20"/>
          <w:szCs w:val="20"/>
        </w:rPr>
        <w:t>risoluzione</w:t>
      </w:r>
      <w:proofErr w:type="gramEnd"/>
    </w:p>
    <w:p w:rsidR="00AC6D71" w:rsidRPr="003A6AEB" w:rsidRDefault="00AC6D71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Estrarre da un problema le informazioni necessarie alla sua risoluzione e correlarle tra loro.</w:t>
      </w:r>
      <w:proofErr w:type="gramEnd"/>
    </w:p>
    <w:p w:rsidR="00224712" w:rsidRPr="003A6AEB" w:rsidRDefault="00224712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Esporre correttamente con un linguaggio appropriato le proprie conclusioni.</w:t>
      </w:r>
    </w:p>
    <w:p w:rsidR="00FE6733" w:rsidRPr="003A6AEB" w:rsidRDefault="00FE6733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leggere </w:t>
      </w:r>
      <w:proofErr w:type="gramStart"/>
      <w:r w:rsidRPr="003A6AEB">
        <w:rPr>
          <w:sz w:val="20"/>
          <w:szCs w:val="20"/>
        </w:rPr>
        <w:t>ed</w:t>
      </w:r>
      <w:proofErr w:type="gramEnd"/>
      <w:r w:rsidRPr="003A6AEB">
        <w:rPr>
          <w:sz w:val="20"/>
          <w:szCs w:val="20"/>
        </w:rPr>
        <w:t xml:space="preserve"> interpretare modelli di crescita e di decrescita</w:t>
      </w:r>
    </w:p>
    <w:p w:rsidR="00FE6733" w:rsidRPr="003A6AEB" w:rsidRDefault="00FE6733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Individuare le tecniche di calcolo più adatte alla risoluzione di equazioni e disequazioni.</w:t>
      </w:r>
      <w:proofErr w:type="gramEnd"/>
    </w:p>
    <w:p w:rsidR="00FE6733" w:rsidRPr="003A6AEB" w:rsidRDefault="00A92CBE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Avere</w:t>
      </w:r>
      <w:r w:rsidR="00DA7EF8" w:rsidRPr="003A6AEB">
        <w:rPr>
          <w:sz w:val="20"/>
          <w:szCs w:val="20"/>
        </w:rPr>
        <w:t xml:space="preserve"> una visione chiara e completa </w:t>
      </w:r>
      <w:r w:rsidR="00577E98" w:rsidRPr="003A6AEB">
        <w:rPr>
          <w:sz w:val="20"/>
          <w:szCs w:val="20"/>
        </w:rPr>
        <w:t>sulla</w:t>
      </w:r>
      <w:r w:rsidR="00DA7EF8" w:rsidRPr="003A6AEB">
        <w:rPr>
          <w:sz w:val="20"/>
          <w:szCs w:val="20"/>
        </w:rPr>
        <w:t xml:space="preserve"> posizione reciproca di rette e piani nello spazio</w:t>
      </w:r>
      <w:r w:rsidR="000B5B1D" w:rsidRPr="003A6AEB">
        <w:rPr>
          <w:sz w:val="20"/>
          <w:szCs w:val="20"/>
        </w:rPr>
        <w:t xml:space="preserve"> tridimensionale</w:t>
      </w:r>
      <w:r w:rsidR="00DA7EF8" w:rsidRPr="003A6AEB">
        <w:rPr>
          <w:sz w:val="20"/>
          <w:szCs w:val="20"/>
        </w:rPr>
        <w:t>.</w:t>
      </w:r>
      <w:proofErr w:type="gramEnd"/>
    </w:p>
    <w:p w:rsidR="0034444E" w:rsidRPr="003A6AEB" w:rsidRDefault="0034444E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analizzare dati e dedurre da essi informazioni utili all’analisi di un </w:t>
      </w:r>
      <w:proofErr w:type="gramStart"/>
      <w:r w:rsidRPr="003A6AEB">
        <w:rPr>
          <w:sz w:val="20"/>
          <w:szCs w:val="20"/>
        </w:rPr>
        <w:t>problema</w:t>
      </w:r>
      <w:proofErr w:type="gramEnd"/>
    </w:p>
    <w:p w:rsidR="0034444E" w:rsidRPr="003A6AEB" w:rsidRDefault="0034444E" w:rsidP="004778C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</w:t>
      </w:r>
      <w:r w:rsidR="003A6AEB" w:rsidRPr="003A6AEB">
        <w:rPr>
          <w:sz w:val="20"/>
          <w:szCs w:val="20"/>
        </w:rPr>
        <w:t xml:space="preserve">affrontare </w:t>
      </w:r>
      <w:r w:rsidRPr="003A6AEB">
        <w:rPr>
          <w:sz w:val="20"/>
          <w:szCs w:val="20"/>
        </w:rPr>
        <w:t xml:space="preserve">un problema in termini non deterministici ed </w:t>
      </w:r>
      <w:r w:rsidR="003E6B8B" w:rsidRPr="003A6AEB">
        <w:rPr>
          <w:sz w:val="20"/>
          <w:szCs w:val="20"/>
        </w:rPr>
        <w:t xml:space="preserve">essere consapevoli che la sua </w:t>
      </w:r>
      <w:r w:rsidRPr="003A6AEB">
        <w:rPr>
          <w:sz w:val="20"/>
          <w:szCs w:val="20"/>
        </w:rPr>
        <w:t>soluz</w:t>
      </w:r>
      <w:r w:rsidR="00100D44" w:rsidRPr="003A6AEB">
        <w:rPr>
          <w:sz w:val="20"/>
          <w:szCs w:val="20"/>
        </w:rPr>
        <w:t xml:space="preserve">ione può anche non essere </w:t>
      </w:r>
      <w:proofErr w:type="gramStart"/>
      <w:r w:rsidR="00100D44" w:rsidRPr="003A6AEB">
        <w:rPr>
          <w:sz w:val="20"/>
          <w:szCs w:val="20"/>
        </w:rPr>
        <w:t>certa</w:t>
      </w:r>
      <w:proofErr w:type="gramEnd"/>
    </w:p>
    <w:p w:rsidR="001E6525" w:rsidRPr="003A6AEB" w:rsidRDefault="009C795A" w:rsidP="003A6AE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Saper interpretare un problema e scegliere conoscenze e strumenti idonei alla sua risoluzione.</w:t>
      </w:r>
      <w:proofErr w:type="gramEnd"/>
    </w:p>
    <w:p w:rsidR="004F31AC" w:rsidRPr="003A6AEB" w:rsidRDefault="004F31AC" w:rsidP="00692186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1E6525" w:rsidRPr="003A6AEB" w:rsidRDefault="001E6525" w:rsidP="00692186">
      <w:pPr>
        <w:spacing w:before="100" w:beforeAutospacing="1" w:after="100" w:afterAutospacing="1"/>
        <w:ind w:left="360"/>
        <w:rPr>
          <w:sz w:val="20"/>
          <w:szCs w:val="20"/>
        </w:rPr>
      </w:pPr>
      <w:r w:rsidRPr="003A6AEB">
        <w:rPr>
          <w:sz w:val="20"/>
          <w:szCs w:val="20"/>
        </w:rPr>
        <w:t>V ANNO</w:t>
      </w:r>
    </w:p>
    <w:p w:rsidR="001E6525" w:rsidRPr="003B4E71" w:rsidRDefault="003B4E71" w:rsidP="00692186">
      <w:pPr>
        <w:spacing w:before="100" w:beforeAutospacing="1" w:after="100" w:afterAutospacing="1"/>
        <w:ind w:left="360"/>
        <w:rPr>
          <w:sz w:val="20"/>
          <w:szCs w:val="20"/>
        </w:rPr>
      </w:pPr>
      <w:r w:rsidRPr="003B4E71">
        <w:rPr>
          <w:sz w:val="20"/>
          <w:szCs w:val="20"/>
        </w:rPr>
        <w:t>CONOSCENZE</w:t>
      </w:r>
      <w:r w:rsidR="00E668B3">
        <w:rPr>
          <w:sz w:val="20"/>
          <w:szCs w:val="20"/>
        </w:rPr>
        <w:t xml:space="preserve"> (1°Quadrimestre)</w:t>
      </w:r>
      <w:r w:rsidRPr="003B4E71">
        <w:rPr>
          <w:sz w:val="20"/>
          <w:szCs w:val="20"/>
        </w:rPr>
        <w:t>:</w:t>
      </w:r>
    </w:p>
    <w:p w:rsidR="00540900" w:rsidRPr="003A6AEB" w:rsidRDefault="00540900" w:rsidP="00540900">
      <w:pPr>
        <w:numPr>
          <w:ilvl w:val="0"/>
          <w:numId w:val="18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>FUNZIONI, SUCCESSIONI E LIMITI</w:t>
      </w:r>
    </w:p>
    <w:p w:rsidR="00E668B3" w:rsidRDefault="00E668B3" w:rsidP="00540900">
      <w:pPr>
        <w:numPr>
          <w:ilvl w:val="0"/>
          <w:numId w:val="18"/>
        </w:numPr>
        <w:suppressAutoHyphens/>
        <w:spacing w:line="150" w:lineRule="atLeast"/>
        <w:rPr>
          <w:sz w:val="20"/>
          <w:szCs w:val="20"/>
        </w:rPr>
      </w:pPr>
      <w:r>
        <w:rPr>
          <w:sz w:val="20"/>
          <w:szCs w:val="20"/>
        </w:rPr>
        <w:t>CONTINUITÀ</w:t>
      </w:r>
      <w:r w:rsidR="00540900" w:rsidRPr="003A6AEB">
        <w:rPr>
          <w:sz w:val="20"/>
          <w:szCs w:val="20"/>
        </w:rPr>
        <w:t xml:space="preserve"> </w:t>
      </w:r>
    </w:p>
    <w:p w:rsidR="00E668B3" w:rsidRDefault="00E668B3" w:rsidP="00E668B3">
      <w:pPr>
        <w:suppressAutoHyphens/>
        <w:spacing w:line="150" w:lineRule="atLeast"/>
        <w:ind w:left="360"/>
        <w:rPr>
          <w:sz w:val="20"/>
          <w:szCs w:val="20"/>
        </w:rPr>
      </w:pPr>
    </w:p>
    <w:p w:rsidR="00E668B3" w:rsidRDefault="00E668B3" w:rsidP="00423A46">
      <w:pPr>
        <w:spacing w:before="100" w:beforeAutospacing="1" w:after="100" w:afterAutospacing="1"/>
        <w:ind w:left="360"/>
        <w:rPr>
          <w:sz w:val="20"/>
          <w:szCs w:val="20"/>
        </w:rPr>
      </w:pPr>
      <w:r w:rsidRPr="00E668B3">
        <w:rPr>
          <w:sz w:val="20"/>
          <w:szCs w:val="20"/>
        </w:rPr>
        <w:t>CONOSCENZE</w:t>
      </w:r>
      <w:r>
        <w:rPr>
          <w:sz w:val="20"/>
          <w:szCs w:val="20"/>
        </w:rPr>
        <w:t xml:space="preserve"> (2</w:t>
      </w:r>
      <w:r w:rsidRPr="00E668B3">
        <w:rPr>
          <w:sz w:val="20"/>
          <w:szCs w:val="20"/>
        </w:rPr>
        <w:t>°Quadrimestre):</w:t>
      </w:r>
    </w:p>
    <w:p w:rsidR="00540900" w:rsidRPr="003A6AEB" w:rsidRDefault="00540900" w:rsidP="00540900">
      <w:pPr>
        <w:numPr>
          <w:ilvl w:val="0"/>
          <w:numId w:val="18"/>
        </w:numPr>
        <w:suppressAutoHyphens/>
        <w:spacing w:line="150" w:lineRule="atLeast"/>
        <w:rPr>
          <w:sz w:val="20"/>
          <w:szCs w:val="20"/>
        </w:rPr>
      </w:pPr>
      <w:r w:rsidRPr="003A6AEB">
        <w:rPr>
          <w:sz w:val="20"/>
          <w:szCs w:val="20"/>
        </w:rPr>
        <w:t xml:space="preserve">DERIVABILITÀ, </w:t>
      </w:r>
      <w:proofErr w:type="spellStart"/>
      <w:r w:rsidRPr="003A6AEB">
        <w:rPr>
          <w:sz w:val="20"/>
          <w:szCs w:val="20"/>
        </w:rPr>
        <w:t>INTEGRABILTÀ</w:t>
      </w:r>
      <w:proofErr w:type="spellEnd"/>
      <w:r w:rsidRPr="003A6AEB">
        <w:rPr>
          <w:sz w:val="20"/>
          <w:szCs w:val="20"/>
        </w:rPr>
        <w:t xml:space="preserve"> CON APPLICAZIONI</w:t>
      </w:r>
      <w:proofErr w:type="gramStart"/>
      <w:r w:rsidRPr="003A6AEB">
        <w:rPr>
          <w:sz w:val="20"/>
          <w:szCs w:val="20"/>
        </w:rPr>
        <w:t xml:space="preserve">  </w:t>
      </w:r>
      <w:proofErr w:type="gramEnd"/>
      <w:r w:rsidRPr="003A6AEB">
        <w:rPr>
          <w:sz w:val="20"/>
          <w:szCs w:val="20"/>
        </w:rPr>
        <w:t>NON COMPLESSE</w:t>
      </w:r>
    </w:p>
    <w:p w:rsidR="00540900" w:rsidRPr="003A6AEB" w:rsidRDefault="00540900" w:rsidP="00540900">
      <w:pPr>
        <w:pStyle w:val="Titolo2"/>
        <w:numPr>
          <w:ilvl w:val="0"/>
          <w:numId w:val="18"/>
        </w:numPr>
        <w:tabs>
          <w:tab w:val="clear" w:pos="9639"/>
        </w:tabs>
        <w:overflowPunct/>
        <w:autoSpaceDE/>
        <w:autoSpaceDN/>
        <w:adjustRightInd/>
        <w:spacing w:line="240" w:lineRule="auto"/>
        <w:textAlignment w:val="auto"/>
        <w:rPr>
          <w:b w:val="0"/>
          <w:sz w:val="20"/>
        </w:rPr>
      </w:pPr>
      <w:r w:rsidRPr="003A6AEB">
        <w:rPr>
          <w:b w:val="0"/>
          <w:sz w:val="20"/>
        </w:rPr>
        <w:t>CONCETTO DI MODELLO MATEMATICO</w:t>
      </w:r>
    </w:p>
    <w:p w:rsidR="001E6525" w:rsidRPr="003A6AEB" w:rsidRDefault="001E6525" w:rsidP="005A3FCF">
      <w:pPr>
        <w:spacing w:after="100" w:afterAutospacing="1"/>
        <w:ind w:left="357"/>
        <w:rPr>
          <w:sz w:val="20"/>
          <w:szCs w:val="20"/>
        </w:rPr>
      </w:pPr>
    </w:p>
    <w:p w:rsidR="001E6525" w:rsidRPr="003B4E71" w:rsidRDefault="003B4E71" w:rsidP="00692186">
      <w:pPr>
        <w:spacing w:before="100" w:beforeAutospacing="1" w:after="100" w:afterAutospacing="1"/>
        <w:ind w:left="360"/>
        <w:rPr>
          <w:sz w:val="20"/>
          <w:szCs w:val="20"/>
        </w:rPr>
      </w:pPr>
      <w:r w:rsidRPr="003B4E71">
        <w:rPr>
          <w:sz w:val="20"/>
          <w:szCs w:val="20"/>
        </w:rPr>
        <w:t>ABILITÀ:</w:t>
      </w:r>
    </w:p>
    <w:p w:rsidR="00907AF3" w:rsidRPr="003A6AEB" w:rsidRDefault="00907AF3" w:rsidP="00907AF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lastRenderedPageBreak/>
        <w:t xml:space="preserve">Saper riconoscere se una funzione è pari o dispari sia </w:t>
      </w:r>
      <w:proofErr w:type="gramStart"/>
      <w:r w:rsidRPr="003A6AEB">
        <w:rPr>
          <w:sz w:val="20"/>
          <w:szCs w:val="20"/>
        </w:rPr>
        <w:t>a partire dal</w:t>
      </w:r>
      <w:proofErr w:type="gramEnd"/>
      <w:r w:rsidRPr="003A6AEB">
        <w:rPr>
          <w:sz w:val="20"/>
          <w:szCs w:val="20"/>
        </w:rPr>
        <w:t xml:space="preserve"> suo grafico che dalla sua equazione.</w:t>
      </w:r>
    </w:p>
    <w:p w:rsidR="00907AF3" w:rsidRPr="003A6AEB" w:rsidRDefault="00521934" w:rsidP="00907AF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individuare il dominio di una </w:t>
      </w:r>
      <w:proofErr w:type="gramStart"/>
      <w:r w:rsidRPr="003A6AEB">
        <w:rPr>
          <w:sz w:val="20"/>
          <w:szCs w:val="20"/>
        </w:rPr>
        <w:t>funzione</w:t>
      </w:r>
      <w:proofErr w:type="gramEnd"/>
    </w:p>
    <w:p w:rsidR="00907AF3" w:rsidRPr="003A6AEB" w:rsidRDefault="00521934" w:rsidP="00907AF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Saper stabilire il segno di una funzione</w:t>
      </w:r>
    </w:p>
    <w:p w:rsidR="00521934" w:rsidRPr="003A6AEB" w:rsidRDefault="00521934" w:rsidP="00521934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Saper calcolare semplici limiti di funzione per x tendente a c finito o per x tendente all’infinito.</w:t>
      </w:r>
      <w:proofErr w:type="gramEnd"/>
    </w:p>
    <w:p w:rsidR="00C70B72" w:rsidRPr="003A6AEB" w:rsidRDefault="00C70B72" w:rsidP="00521934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C</w:t>
      </w:r>
      <w:r w:rsidR="00651EE9" w:rsidRPr="003A6AEB">
        <w:rPr>
          <w:sz w:val="20"/>
          <w:szCs w:val="20"/>
        </w:rPr>
        <w:t>omprendere</w:t>
      </w:r>
      <w:r w:rsidRPr="003A6AEB">
        <w:rPr>
          <w:sz w:val="20"/>
          <w:szCs w:val="20"/>
        </w:rPr>
        <w:t xml:space="preserve"> il concetto di funzione continua e </w:t>
      </w:r>
      <w:r w:rsidR="00651EE9" w:rsidRPr="003A6AEB">
        <w:rPr>
          <w:sz w:val="20"/>
          <w:szCs w:val="20"/>
        </w:rPr>
        <w:t xml:space="preserve">saperlo interpretare </w:t>
      </w:r>
      <w:proofErr w:type="gramStart"/>
      <w:r w:rsidR="00651EE9" w:rsidRPr="003A6AEB">
        <w:rPr>
          <w:sz w:val="20"/>
          <w:szCs w:val="20"/>
        </w:rPr>
        <w:t>graficamente</w:t>
      </w:r>
      <w:proofErr w:type="gramEnd"/>
    </w:p>
    <w:p w:rsidR="00C63A07" w:rsidRPr="003A6AEB" w:rsidRDefault="00C63A07" w:rsidP="00521934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Comprendere il concetto di discontinuità e saper riconoscere i diversi tipi sia analiticamente </w:t>
      </w:r>
      <w:proofErr w:type="gramStart"/>
      <w:r w:rsidRPr="003A6AEB">
        <w:rPr>
          <w:sz w:val="20"/>
          <w:szCs w:val="20"/>
        </w:rPr>
        <w:t>che</w:t>
      </w:r>
      <w:proofErr w:type="gramEnd"/>
      <w:r w:rsidRPr="003A6AEB">
        <w:rPr>
          <w:sz w:val="20"/>
          <w:szCs w:val="20"/>
        </w:rPr>
        <w:t xml:space="preserve"> graficamente</w:t>
      </w:r>
    </w:p>
    <w:p w:rsidR="00521934" w:rsidRPr="003A6AEB" w:rsidRDefault="00B07C9E" w:rsidP="00B07C9E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stabilire se </w:t>
      </w:r>
      <w:r w:rsidR="00521934" w:rsidRPr="003A6AEB">
        <w:rPr>
          <w:sz w:val="20"/>
          <w:szCs w:val="20"/>
        </w:rPr>
        <w:t>il grafico di una</w:t>
      </w:r>
      <w:r w:rsidRPr="003A6AEB">
        <w:rPr>
          <w:sz w:val="20"/>
          <w:szCs w:val="20"/>
        </w:rPr>
        <w:t xml:space="preserve"> </w:t>
      </w:r>
      <w:r w:rsidR="00521934" w:rsidRPr="003A6AEB">
        <w:rPr>
          <w:sz w:val="20"/>
          <w:szCs w:val="20"/>
        </w:rPr>
        <w:t>funzione ha asintoti verticali o</w:t>
      </w:r>
      <w:r w:rsidRPr="003A6AEB">
        <w:rPr>
          <w:sz w:val="20"/>
          <w:szCs w:val="20"/>
        </w:rPr>
        <w:t xml:space="preserve"> </w:t>
      </w:r>
      <w:proofErr w:type="gramStart"/>
      <w:r w:rsidR="00521934" w:rsidRPr="003A6AEB">
        <w:rPr>
          <w:sz w:val="20"/>
          <w:szCs w:val="20"/>
        </w:rPr>
        <w:t>orizzontali</w:t>
      </w:r>
      <w:proofErr w:type="gramEnd"/>
    </w:p>
    <w:p w:rsidR="00B00DB8" w:rsidRPr="003A6AEB" w:rsidRDefault="00B00DB8" w:rsidP="00B00DB8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riconoscere quando una funzione è </w:t>
      </w:r>
      <w:proofErr w:type="gramStart"/>
      <w:r w:rsidRPr="003A6AEB">
        <w:rPr>
          <w:sz w:val="20"/>
          <w:szCs w:val="20"/>
        </w:rPr>
        <w:t>derivabile</w:t>
      </w:r>
      <w:proofErr w:type="gramEnd"/>
    </w:p>
    <w:p w:rsidR="00B00DB8" w:rsidRPr="003A6AEB" w:rsidRDefault="00B00DB8" w:rsidP="00B00DB8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calcolare le derivate di semplici </w:t>
      </w:r>
      <w:proofErr w:type="gramStart"/>
      <w:r w:rsidRPr="003A6AEB">
        <w:rPr>
          <w:sz w:val="20"/>
          <w:szCs w:val="20"/>
        </w:rPr>
        <w:t>funzioni</w:t>
      </w:r>
      <w:proofErr w:type="gramEnd"/>
      <w:r w:rsidRPr="003A6AEB">
        <w:rPr>
          <w:sz w:val="20"/>
          <w:szCs w:val="20"/>
        </w:rPr>
        <w:t xml:space="preserve"> </w:t>
      </w:r>
    </w:p>
    <w:p w:rsidR="00B00DB8" w:rsidRPr="003A6AEB" w:rsidRDefault="00B00DB8" w:rsidP="00B00DB8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Saper calcolare la derivata di una funzione composta.</w:t>
      </w:r>
    </w:p>
    <w:p w:rsidR="007E6A37" w:rsidRPr="003A6AEB" w:rsidRDefault="007E6A37" w:rsidP="007E6A37">
      <w:pPr>
        <w:numPr>
          <w:ilvl w:val="0"/>
          <w:numId w:val="21"/>
        </w:numPr>
        <w:spacing w:before="100" w:beforeAutospacing="1" w:after="100" w:afterAutospacing="1"/>
        <w:rPr>
          <w:rFonts w:ascii="TimesNewRoman" w:hAnsi="TimesNewRoman" w:cs="TimesNewRoman"/>
          <w:sz w:val="20"/>
          <w:szCs w:val="20"/>
        </w:rPr>
      </w:pPr>
      <w:r w:rsidRPr="003A6AEB">
        <w:rPr>
          <w:sz w:val="20"/>
          <w:szCs w:val="20"/>
        </w:rPr>
        <w:t xml:space="preserve">Saper </w:t>
      </w:r>
      <w:proofErr w:type="gramStart"/>
      <w:r w:rsidR="00457887" w:rsidRPr="003A6AEB">
        <w:rPr>
          <w:sz w:val="20"/>
          <w:szCs w:val="20"/>
        </w:rPr>
        <w:t>effettuare</w:t>
      </w:r>
      <w:proofErr w:type="gramEnd"/>
      <w:r w:rsidR="00457887" w:rsidRPr="003A6AEB">
        <w:rPr>
          <w:sz w:val="20"/>
          <w:szCs w:val="20"/>
        </w:rPr>
        <w:t xml:space="preserve"> lo studio di</w:t>
      </w:r>
      <w:r w:rsidRPr="003A6AEB">
        <w:rPr>
          <w:sz w:val="20"/>
          <w:szCs w:val="20"/>
        </w:rPr>
        <w:t xml:space="preserve"> funzioni razionali</w:t>
      </w:r>
      <w:r w:rsidR="007F681E" w:rsidRPr="003A6AEB">
        <w:rPr>
          <w:sz w:val="20"/>
          <w:szCs w:val="20"/>
        </w:rPr>
        <w:t xml:space="preserve"> intere e </w:t>
      </w:r>
      <w:r w:rsidRPr="003A6AEB">
        <w:rPr>
          <w:sz w:val="20"/>
          <w:szCs w:val="20"/>
        </w:rPr>
        <w:t>fratte</w:t>
      </w:r>
      <w:r w:rsidR="00811AAD" w:rsidRPr="003A6AEB">
        <w:rPr>
          <w:sz w:val="20"/>
          <w:szCs w:val="20"/>
        </w:rPr>
        <w:t xml:space="preserve">, </w:t>
      </w:r>
      <w:r w:rsidR="00B24505" w:rsidRPr="003A6AEB">
        <w:rPr>
          <w:sz w:val="20"/>
          <w:szCs w:val="20"/>
        </w:rPr>
        <w:t xml:space="preserve">anche di semplici funzioni </w:t>
      </w:r>
      <w:r w:rsidR="00811AAD" w:rsidRPr="003A6AEB">
        <w:rPr>
          <w:sz w:val="20"/>
          <w:szCs w:val="20"/>
        </w:rPr>
        <w:t xml:space="preserve">trascendenti, </w:t>
      </w:r>
      <w:r w:rsidRPr="003A6AEB">
        <w:rPr>
          <w:sz w:val="20"/>
          <w:szCs w:val="20"/>
        </w:rPr>
        <w:t xml:space="preserve"> determinando massimi, minimi, concavità ed eventuali asintoti.</w:t>
      </w:r>
    </w:p>
    <w:p w:rsidR="007729D1" w:rsidRPr="003A6AEB" w:rsidRDefault="007729D1" w:rsidP="007E6A37">
      <w:pPr>
        <w:numPr>
          <w:ilvl w:val="0"/>
          <w:numId w:val="21"/>
        </w:numPr>
        <w:spacing w:before="100" w:beforeAutospacing="1" w:after="100" w:afterAutospacing="1"/>
        <w:rPr>
          <w:rFonts w:ascii="TimesNewRoman" w:hAnsi="TimesNewRoman" w:cs="TimesNewRoman"/>
          <w:sz w:val="20"/>
          <w:szCs w:val="20"/>
        </w:rPr>
      </w:pPr>
      <w:r w:rsidRPr="003A6AEB">
        <w:rPr>
          <w:sz w:val="20"/>
          <w:szCs w:val="20"/>
        </w:rPr>
        <w:t xml:space="preserve">Saper riconoscere le caratteristiche di una funzione </w:t>
      </w:r>
      <w:proofErr w:type="gramStart"/>
      <w:r w:rsidRPr="003A6AEB">
        <w:rPr>
          <w:sz w:val="20"/>
          <w:szCs w:val="20"/>
        </w:rPr>
        <w:t>a partire dal</w:t>
      </w:r>
      <w:proofErr w:type="gramEnd"/>
      <w:r w:rsidRPr="003A6AEB">
        <w:rPr>
          <w:sz w:val="20"/>
          <w:szCs w:val="20"/>
        </w:rPr>
        <w:t xml:space="preserve"> suo grafico</w:t>
      </w:r>
    </w:p>
    <w:p w:rsidR="00B34F2D" w:rsidRPr="003A6AEB" w:rsidRDefault="00B34F2D" w:rsidP="00B34F2D">
      <w:pPr>
        <w:numPr>
          <w:ilvl w:val="0"/>
          <w:numId w:val="21"/>
        </w:numPr>
        <w:spacing w:before="100" w:beforeAutospacing="1" w:after="100" w:afterAutospacing="1"/>
        <w:rPr>
          <w:rFonts w:ascii="TimesNewRoman" w:hAnsi="TimesNewRoman" w:cs="TimesNewRoman"/>
          <w:sz w:val="20"/>
          <w:szCs w:val="20"/>
        </w:rPr>
      </w:pPr>
      <w:r w:rsidRPr="003A6AEB">
        <w:rPr>
          <w:sz w:val="20"/>
          <w:szCs w:val="20"/>
        </w:rPr>
        <w:t xml:space="preserve">Acquisire i concetti di primitiva e di funzione </w:t>
      </w:r>
      <w:proofErr w:type="gramStart"/>
      <w:r w:rsidRPr="003A6AEB">
        <w:rPr>
          <w:sz w:val="20"/>
          <w:szCs w:val="20"/>
        </w:rPr>
        <w:t>integrale</w:t>
      </w:r>
      <w:proofErr w:type="gramEnd"/>
      <w:r w:rsidRPr="003A6AEB">
        <w:rPr>
          <w:sz w:val="20"/>
          <w:szCs w:val="20"/>
        </w:rPr>
        <w:t xml:space="preserve"> </w:t>
      </w:r>
    </w:p>
    <w:p w:rsidR="00B34F2D" w:rsidRPr="003A6AEB" w:rsidRDefault="00B34F2D" w:rsidP="00B34F2D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</w:t>
      </w:r>
      <w:r w:rsidR="00D7451E" w:rsidRPr="003A6AEB">
        <w:rPr>
          <w:sz w:val="20"/>
          <w:szCs w:val="20"/>
        </w:rPr>
        <w:t xml:space="preserve">eseguire un’integrazione immediata o riconducibile a </w:t>
      </w:r>
      <w:proofErr w:type="gramStart"/>
      <w:r w:rsidR="00D7451E" w:rsidRPr="003A6AEB">
        <w:rPr>
          <w:sz w:val="20"/>
          <w:szCs w:val="20"/>
        </w:rPr>
        <w:t>essa</w:t>
      </w:r>
      <w:proofErr w:type="gramEnd"/>
    </w:p>
    <w:p w:rsidR="00B34F2D" w:rsidRPr="003A6AEB" w:rsidRDefault="00B34F2D" w:rsidP="00B34F2D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Acquisire il concetto </w:t>
      </w:r>
      <w:proofErr w:type="gramStart"/>
      <w:r w:rsidRPr="003A6AEB">
        <w:rPr>
          <w:sz w:val="20"/>
          <w:szCs w:val="20"/>
        </w:rPr>
        <w:t xml:space="preserve">di </w:t>
      </w:r>
      <w:proofErr w:type="gramEnd"/>
      <w:r w:rsidRPr="003A6AEB">
        <w:rPr>
          <w:sz w:val="20"/>
          <w:szCs w:val="20"/>
        </w:rPr>
        <w:t xml:space="preserve">integrale definito </w:t>
      </w:r>
    </w:p>
    <w:p w:rsidR="00B34F2D" w:rsidRPr="003A6AEB" w:rsidRDefault="00B34F2D" w:rsidP="007E6A37">
      <w:pPr>
        <w:numPr>
          <w:ilvl w:val="0"/>
          <w:numId w:val="21"/>
        </w:numPr>
        <w:spacing w:before="100" w:beforeAutospacing="1" w:after="100" w:afterAutospacing="1"/>
        <w:rPr>
          <w:rFonts w:ascii="TimesNewRoman" w:hAnsi="TimesNewRoman" w:cs="TimesNewRoman"/>
          <w:sz w:val="20"/>
          <w:szCs w:val="20"/>
        </w:rPr>
      </w:pPr>
      <w:r w:rsidRPr="003A6AEB">
        <w:rPr>
          <w:sz w:val="20"/>
          <w:szCs w:val="20"/>
        </w:rPr>
        <w:t xml:space="preserve">Saper calcolare l’area di una superficie piana nei casi più </w:t>
      </w:r>
      <w:proofErr w:type="gramStart"/>
      <w:r w:rsidRPr="003A6AEB">
        <w:rPr>
          <w:sz w:val="20"/>
          <w:szCs w:val="20"/>
        </w:rPr>
        <w:t>semplici</w:t>
      </w:r>
      <w:proofErr w:type="gramEnd"/>
    </w:p>
    <w:p w:rsidR="005A3FCF" w:rsidRPr="003A6AEB" w:rsidRDefault="005A3FCF" w:rsidP="005A3FCF">
      <w:pPr>
        <w:spacing w:after="100" w:afterAutospacing="1"/>
        <w:ind w:left="357"/>
        <w:rPr>
          <w:sz w:val="20"/>
          <w:szCs w:val="20"/>
          <w:u w:val="single"/>
        </w:rPr>
      </w:pPr>
    </w:p>
    <w:p w:rsidR="009232BA" w:rsidRPr="003B4E71" w:rsidRDefault="003B4E71" w:rsidP="003B4E71">
      <w:pPr>
        <w:spacing w:before="100" w:beforeAutospacing="1" w:after="100" w:afterAutospacing="1"/>
        <w:rPr>
          <w:sz w:val="20"/>
          <w:szCs w:val="20"/>
        </w:rPr>
      </w:pPr>
      <w:r w:rsidRPr="003B4E71">
        <w:rPr>
          <w:sz w:val="20"/>
          <w:szCs w:val="20"/>
        </w:rPr>
        <w:t>COMPETENZE:</w:t>
      </w:r>
    </w:p>
    <w:p w:rsidR="009232BA" w:rsidRPr="003A6AEB" w:rsidRDefault="009232BA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collocare storicamente lo sviluppo del calcolo </w:t>
      </w:r>
      <w:proofErr w:type="gramStart"/>
      <w:r w:rsidRPr="003A6AEB">
        <w:rPr>
          <w:sz w:val="20"/>
          <w:szCs w:val="20"/>
        </w:rPr>
        <w:t>infinitesimale</w:t>
      </w:r>
      <w:proofErr w:type="gramEnd"/>
    </w:p>
    <w:p w:rsidR="009232BA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Interpretare correttamente la scrittura di limite e comprenderne il significato.</w:t>
      </w:r>
    </w:p>
    <w:p w:rsidR="00D86BCD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Applicare correttamente gli algoritmi di calcolo.</w:t>
      </w:r>
    </w:p>
    <w:p w:rsidR="00D86BCD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Comprendere il significato geometrico di </w:t>
      </w:r>
      <w:proofErr w:type="gramStart"/>
      <w:r w:rsidRPr="003A6AEB">
        <w:rPr>
          <w:sz w:val="20"/>
          <w:szCs w:val="20"/>
        </w:rPr>
        <w:t>derivata</w:t>
      </w:r>
      <w:proofErr w:type="gramEnd"/>
    </w:p>
    <w:p w:rsidR="00D86BCD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>Riconoscere le ipotesi che garantiscono l’applicabilità di un teorema.</w:t>
      </w:r>
    </w:p>
    <w:p w:rsidR="00D86BCD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collocare storicamente lo sviluppo del calcolo infinitesimale e </w:t>
      </w:r>
      <w:proofErr w:type="gramStart"/>
      <w:r w:rsidRPr="003A6AEB">
        <w:rPr>
          <w:sz w:val="20"/>
          <w:szCs w:val="20"/>
        </w:rPr>
        <w:t>integrale</w:t>
      </w:r>
      <w:proofErr w:type="gramEnd"/>
    </w:p>
    <w:p w:rsidR="00D86BCD" w:rsidRPr="003A6AEB" w:rsidRDefault="00D86BCD" w:rsidP="009232BA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3A6AEB">
        <w:rPr>
          <w:sz w:val="20"/>
          <w:szCs w:val="20"/>
        </w:rPr>
        <w:t xml:space="preserve">Saper utilizzare tutte le informazioni relative </w:t>
      </w:r>
      <w:proofErr w:type="gramStart"/>
      <w:r w:rsidRPr="003A6AEB">
        <w:rPr>
          <w:sz w:val="20"/>
          <w:szCs w:val="20"/>
        </w:rPr>
        <w:t>ad</w:t>
      </w:r>
      <w:proofErr w:type="gramEnd"/>
      <w:r w:rsidRPr="003A6AEB">
        <w:rPr>
          <w:sz w:val="20"/>
          <w:szCs w:val="20"/>
        </w:rPr>
        <w:t xml:space="preserve"> una funzione per costruirne il grafico.</w:t>
      </w:r>
    </w:p>
    <w:p w:rsidR="00FB3A04" w:rsidRPr="003A6AEB" w:rsidRDefault="00FB3A04">
      <w:pPr>
        <w:shd w:val="clear" w:color="auto" w:fill="FFFFFF"/>
        <w:ind w:left="360"/>
        <w:rPr>
          <w:sz w:val="20"/>
          <w:szCs w:val="20"/>
        </w:rPr>
      </w:pP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t>STRUMENTI</w:t>
      </w: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t xml:space="preserve">Gli strumenti che </w:t>
      </w:r>
      <w:proofErr w:type="gramStart"/>
      <w:r w:rsidRPr="003A6AEB">
        <w:rPr>
          <w:sz w:val="20"/>
          <w:szCs w:val="20"/>
        </w:rPr>
        <w:t xml:space="preserve">si </w:t>
      </w:r>
      <w:proofErr w:type="gramEnd"/>
      <w:r w:rsidRPr="003A6AEB">
        <w:rPr>
          <w:sz w:val="20"/>
          <w:szCs w:val="20"/>
        </w:rPr>
        <w:t>intendono utilizzare sono:</w:t>
      </w:r>
    </w:p>
    <w:p w:rsidR="0011466F" w:rsidRPr="003A6AEB" w:rsidRDefault="0011466F" w:rsidP="0011466F">
      <w:pPr>
        <w:pStyle w:val="Corpodeltesto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A6AEB">
        <w:rPr>
          <w:sz w:val="20"/>
          <w:szCs w:val="20"/>
        </w:rPr>
        <w:t>libro di testo</w:t>
      </w:r>
      <w:r w:rsidR="005A3FCF" w:rsidRPr="003A6AEB">
        <w:rPr>
          <w:sz w:val="20"/>
          <w:szCs w:val="20"/>
        </w:rPr>
        <w:t>;</w:t>
      </w:r>
    </w:p>
    <w:p w:rsidR="0011466F" w:rsidRPr="003A6AEB" w:rsidRDefault="0011466F" w:rsidP="0011466F">
      <w:pPr>
        <w:pStyle w:val="Corpodeltesto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computer</w:t>
      </w:r>
      <w:proofErr w:type="gramEnd"/>
      <w:r w:rsidRPr="003A6AEB">
        <w:rPr>
          <w:sz w:val="20"/>
          <w:szCs w:val="20"/>
        </w:rPr>
        <w:t xml:space="preserve"> (utilizzo del Cabri Géomètre)</w:t>
      </w:r>
      <w:r w:rsidR="005A3FCF" w:rsidRPr="003A6AEB">
        <w:rPr>
          <w:sz w:val="20"/>
          <w:szCs w:val="20"/>
        </w:rPr>
        <w:t>;</w:t>
      </w:r>
    </w:p>
    <w:p w:rsidR="0011466F" w:rsidRPr="003A6AEB" w:rsidRDefault="0011466F" w:rsidP="0011466F">
      <w:pPr>
        <w:pStyle w:val="Corpodeltesto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lavagna</w:t>
      </w:r>
      <w:proofErr w:type="gramEnd"/>
      <w:r w:rsidRPr="003A6AEB">
        <w:rPr>
          <w:sz w:val="20"/>
          <w:szCs w:val="20"/>
        </w:rPr>
        <w:t xml:space="preserve"> tradizionale e/o lavagna luminosa</w:t>
      </w:r>
      <w:r w:rsidR="005A3FCF" w:rsidRPr="003A6AEB">
        <w:rPr>
          <w:sz w:val="20"/>
          <w:szCs w:val="20"/>
        </w:rPr>
        <w:t>;</w:t>
      </w:r>
    </w:p>
    <w:p w:rsidR="0011466F" w:rsidRPr="003A6AEB" w:rsidRDefault="005A3FCF" w:rsidP="0011466F">
      <w:pPr>
        <w:pStyle w:val="Corpodeltesto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fotocopie</w:t>
      </w:r>
      <w:proofErr w:type="gramEnd"/>
      <w:r w:rsidRPr="003A6AEB">
        <w:rPr>
          <w:sz w:val="20"/>
          <w:szCs w:val="20"/>
        </w:rPr>
        <w:t xml:space="preserve"> e appunti.</w:t>
      </w:r>
    </w:p>
    <w:p w:rsidR="0011466F" w:rsidRPr="003A6AEB" w:rsidRDefault="0011466F" w:rsidP="0011466F">
      <w:pPr>
        <w:pStyle w:val="Corpodeltesto"/>
        <w:rPr>
          <w:sz w:val="20"/>
          <w:szCs w:val="20"/>
        </w:rPr>
      </w:pP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t>STRATEGIE DIDATTICHE</w:t>
      </w:r>
    </w:p>
    <w:p w:rsidR="001F088B" w:rsidRDefault="0011466F" w:rsidP="001F088B">
      <w:pPr>
        <w:pStyle w:val="Corpodeltesto"/>
        <w:spacing w:line="240" w:lineRule="auto"/>
        <w:jc w:val="both"/>
        <w:rPr>
          <w:sz w:val="20"/>
          <w:szCs w:val="20"/>
        </w:rPr>
      </w:pPr>
      <w:r w:rsidRPr="003A6AEB">
        <w:rPr>
          <w:sz w:val="20"/>
          <w:szCs w:val="20"/>
        </w:rPr>
        <w:t xml:space="preserve">Per ogni argomento trattato sarà predisposta una verifica che accerti il raggiungimento degli </w:t>
      </w:r>
      <w:proofErr w:type="gramStart"/>
      <w:r w:rsidRPr="003A6AEB">
        <w:rPr>
          <w:sz w:val="20"/>
          <w:szCs w:val="20"/>
        </w:rPr>
        <w:t>obbiettivi</w:t>
      </w:r>
      <w:proofErr w:type="gramEnd"/>
      <w:r w:rsidRPr="003A6AEB">
        <w:rPr>
          <w:sz w:val="20"/>
          <w:szCs w:val="20"/>
        </w:rPr>
        <w:t xml:space="preserve"> minimi: Nel caso affermativo si passerà</w:t>
      </w:r>
      <w:r w:rsidR="003A6AEB" w:rsidRPr="003A6AEB">
        <w:rPr>
          <w:sz w:val="20"/>
          <w:szCs w:val="20"/>
        </w:rPr>
        <w:t xml:space="preserve"> ad un consolidamento di tali o</w:t>
      </w:r>
      <w:r w:rsidRPr="003A6AEB">
        <w:rPr>
          <w:sz w:val="20"/>
          <w:szCs w:val="20"/>
        </w:rPr>
        <w:t>biettivi e ad un approfondimento dell’argomento trattato, in caso contrario si passerà ad un recupero curriculare. In generale l’intervento didattico sarà articolato in:</w:t>
      </w:r>
      <w:r w:rsidR="003B4E71">
        <w:rPr>
          <w:sz w:val="20"/>
          <w:szCs w:val="20"/>
        </w:rPr>
        <w:t xml:space="preserve"> </w:t>
      </w:r>
    </w:p>
    <w:p w:rsidR="001F088B" w:rsidRDefault="0011466F" w:rsidP="001F088B">
      <w:pPr>
        <w:pStyle w:val="Corpodeltesto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proofErr w:type="gramStart"/>
      <w:r w:rsidRPr="003A6AEB">
        <w:rPr>
          <w:sz w:val="20"/>
          <w:szCs w:val="20"/>
        </w:rPr>
        <w:t>lezioni</w:t>
      </w:r>
      <w:proofErr w:type="gramEnd"/>
      <w:r w:rsidRPr="003A6AEB">
        <w:rPr>
          <w:sz w:val="20"/>
          <w:szCs w:val="20"/>
        </w:rPr>
        <w:t xml:space="preserve"> frontali</w:t>
      </w:r>
      <w:r w:rsidR="003B4E71">
        <w:rPr>
          <w:sz w:val="20"/>
          <w:szCs w:val="20"/>
        </w:rPr>
        <w:t xml:space="preserve">, </w:t>
      </w:r>
    </w:p>
    <w:p w:rsidR="001F088B" w:rsidRDefault="003B4E71" w:rsidP="001F088B">
      <w:pPr>
        <w:pStyle w:val="Corpodeltesto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lavoro di gruppo su compiti assegnati opport</w:t>
      </w:r>
      <w:r w:rsidR="001F088B">
        <w:rPr>
          <w:sz w:val="20"/>
          <w:szCs w:val="20"/>
        </w:rPr>
        <w:t xml:space="preserve">unamente, </w:t>
      </w:r>
    </w:p>
    <w:p w:rsidR="001F088B" w:rsidRDefault="001F088B" w:rsidP="001F088B">
      <w:pPr>
        <w:pStyle w:val="Corpodeltesto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attività</w:t>
      </w:r>
      <w:proofErr w:type="gramEnd"/>
      <w:r>
        <w:rPr>
          <w:sz w:val="20"/>
          <w:szCs w:val="20"/>
        </w:rPr>
        <w:t xml:space="preserve"> di revisione</w:t>
      </w:r>
      <w:r w:rsidR="003B4E7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B4E71">
        <w:rPr>
          <w:sz w:val="20"/>
          <w:szCs w:val="20"/>
        </w:rPr>
        <w:t xml:space="preserve">correzione e commento del lavoro assegnato </w:t>
      </w:r>
      <w:r>
        <w:rPr>
          <w:sz w:val="20"/>
          <w:szCs w:val="20"/>
        </w:rPr>
        <w:t xml:space="preserve">per casa. </w:t>
      </w:r>
    </w:p>
    <w:p w:rsidR="0011466F" w:rsidRPr="003A6AEB" w:rsidRDefault="001F088B" w:rsidP="001F088B">
      <w:pPr>
        <w:pStyle w:val="Corpodeltes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Inoltre si </w:t>
      </w:r>
      <w:r w:rsidR="0011466F" w:rsidRPr="003A6AEB">
        <w:rPr>
          <w:sz w:val="20"/>
          <w:szCs w:val="20"/>
        </w:rPr>
        <w:t xml:space="preserve">utilizzerà, oltre alla lezione frontale, </w:t>
      </w:r>
      <w:r>
        <w:rPr>
          <w:sz w:val="20"/>
          <w:szCs w:val="20"/>
        </w:rPr>
        <w:t xml:space="preserve">quella partecipata </w:t>
      </w:r>
      <w:r w:rsidR="0011466F" w:rsidRPr="003A6AEB">
        <w:rPr>
          <w:sz w:val="20"/>
          <w:szCs w:val="20"/>
        </w:rPr>
        <w:t xml:space="preserve">o interattiva cercando di coinvolgere il più possibile gli alunni </w:t>
      </w:r>
      <w:r>
        <w:rPr>
          <w:sz w:val="20"/>
          <w:szCs w:val="20"/>
        </w:rPr>
        <w:t xml:space="preserve">e le alunne </w:t>
      </w:r>
      <w:r w:rsidR="0011466F" w:rsidRPr="003A6AEB">
        <w:rPr>
          <w:sz w:val="20"/>
          <w:szCs w:val="20"/>
        </w:rPr>
        <w:t>abituandoli a sviluppare in maniera autonoma gli argomenti proposti.</w:t>
      </w:r>
    </w:p>
    <w:p w:rsidR="0011466F" w:rsidRPr="003A6AEB" w:rsidRDefault="001F088B" w:rsidP="003A6A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="0011466F" w:rsidRPr="003A6AEB">
        <w:rPr>
          <w:sz w:val="20"/>
          <w:szCs w:val="20"/>
        </w:rPr>
        <w:t xml:space="preserve">er rafforzare ulteriormente l’apprendimento della disciplina, </w:t>
      </w:r>
      <w:r>
        <w:rPr>
          <w:sz w:val="20"/>
          <w:szCs w:val="20"/>
        </w:rPr>
        <w:t>s</w:t>
      </w:r>
      <w:r w:rsidRPr="003A6AEB">
        <w:rPr>
          <w:sz w:val="20"/>
          <w:szCs w:val="20"/>
        </w:rPr>
        <w:t xml:space="preserve">i utilizzerà inoltre </w:t>
      </w:r>
      <w:r w:rsidR="0011466F" w:rsidRPr="003A6AEB">
        <w:rPr>
          <w:sz w:val="20"/>
          <w:szCs w:val="20"/>
        </w:rPr>
        <w:t>il metodo</w:t>
      </w:r>
      <w:r>
        <w:rPr>
          <w:sz w:val="20"/>
          <w:szCs w:val="20"/>
        </w:rPr>
        <w:t xml:space="preserve"> della scoperta guidata che attr</w:t>
      </w:r>
      <w:r w:rsidR="0011466F" w:rsidRPr="003A6AEB">
        <w:rPr>
          <w:sz w:val="20"/>
          <w:szCs w:val="20"/>
        </w:rPr>
        <w:t>averso la soluzione di semplici problemi</w:t>
      </w:r>
      <w:proofErr w:type="gramStart"/>
      <w:r w:rsidR="0011466F" w:rsidRPr="003A6AEB">
        <w:rPr>
          <w:sz w:val="20"/>
          <w:szCs w:val="20"/>
        </w:rPr>
        <w:t xml:space="preserve">  </w:t>
      </w:r>
      <w:proofErr w:type="gramEnd"/>
      <w:r w:rsidR="0011466F" w:rsidRPr="003A6AEB">
        <w:rPr>
          <w:sz w:val="20"/>
          <w:szCs w:val="20"/>
        </w:rPr>
        <w:t>giunga alla formalizzazione della teoria; in tal modo lo studente avrà la possibilità di sperimentare direttamente i nessi e i legami logici propri della disciplina evitando di ricevere  un prodotto confezionato difficile da utilizzare.</w:t>
      </w:r>
    </w:p>
    <w:p w:rsidR="0011466F" w:rsidRPr="003A6AEB" w:rsidRDefault="0011466F" w:rsidP="0011466F">
      <w:pPr>
        <w:jc w:val="both"/>
        <w:rPr>
          <w:sz w:val="20"/>
          <w:szCs w:val="20"/>
        </w:rPr>
      </w:pPr>
      <w:r w:rsidRPr="003A6AEB">
        <w:rPr>
          <w:sz w:val="20"/>
          <w:szCs w:val="20"/>
        </w:rPr>
        <w:t xml:space="preserve">Si </w:t>
      </w:r>
      <w:proofErr w:type="gramStart"/>
      <w:r w:rsidRPr="003A6AEB">
        <w:rPr>
          <w:sz w:val="20"/>
          <w:szCs w:val="20"/>
        </w:rPr>
        <w:t>effettueranno</w:t>
      </w:r>
      <w:proofErr w:type="gramEnd"/>
      <w:r w:rsidRPr="003A6AEB">
        <w:rPr>
          <w:sz w:val="20"/>
          <w:szCs w:val="20"/>
        </w:rPr>
        <w:t xml:space="preserve"> lavori individuali e di gruppo dove, gli alunni che hanno acquisito maggiori conoscenze avranno il ruolo di  tutor per aiutare i compagni che manifestano maggiori difficoltà; saranno utilizzati schemi semplificativi e proposti esercizi guidati e domande stimolo.</w:t>
      </w:r>
    </w:p>
    <w:p w:rsidR="0011466F" w:rsidRPr="003A6AEB" w:rsidRDefault="0011466F" w:rsidP="0011466F">
      <w:pPr>
        <w:jc w:val="both"/>
        <w:rPr>
          <w:color w:val="333333"/>
          <w:sz w:val="20"/>
          <w:szCs w:val="20"/>
        </w:rPr>
      </w:pPr>
      <w:r w:rsidRPr="003A6AEB">
        <w:rPr>
          <w:color w:val="333333"/>
          <w:sz w:val="20"/>
          <w:szCs w:val="20"/>
        </w:rPr>
        <w:t xml:space="preserve">Per fissare poi con chiarezza i concetti fondamentali e la loro applicazione, alcune ore saranno dedicate </w:t>
      </w:r>
      <w:proofErr w:type="gramStart"/>
      <w:r w:rsidRPr="003A6AEB">
        <w:rPr>
          <w:color w:val="333333"/>
          <w:sz w:val="20"/>
          <w:szCs w:val="20"/>
        </w:rPr>
        <w:t>ad</w:t>
      </w:r>
      <w:proofErr w:type="gramEnd"/>
      <w:r w:rsidRPr="003A6AEB">
        <w:rPr>
          <w:color w:val="333333"/>
          <w:sz w:val="20"/>
          <w:szCs w:val="20"/>
        </w:rPr>
        <w:t xml:space="preserve"> esercitazioni in classe ed alla correzione di quei compiti per casa che abbiano creato qualche difficoltà.</w:t>
      </w:r>
    </w:p>
    <w:p w:rsidR="0011466F" w:rsidRPr="003A6AEB" w:rsidRDefault="0011466F" w:rsidP="0011466F">
      <w:pPr>
        <w:pStyle w:val="Corpodeltesto"/>
        <w:rPr>
          <w:sz w:val="20"/>
          <w:szCs w:val="20"/>
        </w:rPr>
      </w:pP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lastRenderedPageBreak/>
        <w:t>TIPOLOGIE E QUANTIFICAZIONE PROVE VERIFICHE</w:t>
      </w:r>
    </w:p>
    <w:p w:rsidR="0011466F" w:rsidRPr="003A6AEB" w:rsidRDefault="0011466F" w:rsidP="001F088B">
      <w:pPr>
        <w:pStyle w:val="Corpodeltesto"/>
        <w:spacing w:line="240" w:lineRule="auto"/>
        <w:jc w:val="both"/>
        <w:rPr>
          <w:sz w:val="20"/>
          <w:szCs w:val="20"/>
        </w:rPr>
      </w:pPr>
      <w:r w:rsidRPr="003A6AEB">
        <w:rPr>
          <w:sz w:val="20"/>
          <w:szCs w:val="20"/>
        </w:rPr>
        <w:t xml:space="preserve">La valutazione del singolo studente sarà stabilita mediante l’utilizzo di verifiche orali di tipo tradizionale e/o elaborati scritti eseguiti in </w:t>
      </w:r>
      <w:proofErr w:type="gramStart"/>
      <w:r w:rsidRPr="003A6AEB">
        <w:rPr>
          <w:sz w:val="20"/>
          <w:szCs w:val="20"/>
        </w:rPr>
        <w:t>classe</w:t>
      </w:r>
      <w:r w:rsidR="003A6AEB" w:rsidRPr="003A6AEB">
        <w:rPr>
          <w:sz w:val="20"/>
          <w:szCs w:val="20"/>
        </w:rPr>
        <w:t xml:space="preserve"> </w:t>
      </w:r>
      <w:r w:rsidRPr="003A6AEB">
        <w:rPr>
          <w:sz w:val="20"/>
          <w:szCs w:val="20"/>
        </w:rPr>
        <w:t xml:space="preserve"> inerenti</w:t>
      </w:r>
      <w:proofErr w:type="gramEnd"/>
      <w:r w:rsidRPr="003A6AEB">
        <w:rPr>
          <w:sz w:val="20"/>
          <w:szCs w:val="20"/>
        </w:rPr>
        <w:t xml:space="preserve"> sia ad argomenti prettamente teorici che ad applicazioni ad essi relativi e/o questionari di comprensione a risposta aperta o multipla e/o attività di gruppo e di laboratorio.</w:t>
      </w:r>
    </w:p>
    <w:p w:rsidR="0011466F" w:rsidRPr="003A6AEB" w:rsidRDefault="0011466F" w:rsidP="001F088B">
      <w:pPr>
        <w:pStyle w:val="Corpodeltesto"/>
        <w:spacing w:line="240" w:lineRule="auto"/>
        <w:jc w:val="both"/>
        <w:rPr>
          <w:sz w:val="20"/>
          <w:szCs w:val="20"/>
        </w:rPr>
      </w:pPr>
      <w:r w:rsidRPr="003A6AEB">
        <w:rPr>
          <w:sz w:val="20"/>
          <w:szCs w:val="20"/>
        </w:rPr>
        <w:t xml:space="preserve">Il Dipartimento stabilisce un minimo di due verifiche per </w:t>
      </w:r>
      <w:r w:rsidR="009416CD">
        <w:rPr>
          <w:sz w:val="20"/>
          <w:szCs w:val="20"/>
        </w:rPr>
        <w:t>ogni quadrimestre</w:t>
      </w:r>
      <w:proofErr w:type="gramStart"/>
      <w:r w:rsidR="00BD2BB4">
        <w:rPr>
          <w:sz w:val="20"/>
          <w:szCs w:val="20"/>
        </w:rPr>
        <w:t xml:space="preserve"> </w:t>
      </w:r>
      <w:r w:rsidRPr="003A6AEB">
        <w:rPr>
          <w:sz w:val="20"/>
          <w:szCs w:val="20"/>
        </w:rPr>
        <w:t>.</w:t>
      </w:r>
      <w:proofErr w:type="gramEnd"/>
    </w:p>
    <w:p w:rsidR="0011466F" w:rsidRPr="003A6AEB" w:rsidRDefault="0011466F" w:rsidP="001F088B">
      <w:pPr>
        <w:pStyle w:val="Corpodeltesto"/>
        <w:spacing w:line="240" w:lineRule="auto"/>
        <w:rPr>
          <w:sz w:val="20"/>
          <w:szCs w:val="20"/>
        </w:rPr>
      </w:pP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t>CRITERI E STRUMENTI DI VALUTAZIONE</w:t>
      </w:r>
    </w:p>
    <w:p w:rsidR="0011466F" w:rsidRPr="003A6AEB" w:rsidRDefault="0011466F" w:rsidP="0011466F">
      <w:pPr>
        <w:pStyle w:val="Corpodeltesto"/>
        <w:rPr>
          <w:sz w:val="20"/>
          <w:szCs w:val="20"/>
        </w:rPr>
      </w:pPr>
      <w:r w:rsidRPr="003A6AEB">
        <w:rPr>
          <w:sz w:val="20"/>
          <w:szCs w:val="20"/>
        </w:rPr>
        <w:t>Per la valutazione si</w:t>
      </w:r>
      <w:r w:rsidR="00016255">
        <w:rPr>
          <w:sz w:val="20"/>
          <w:szCs w:val="20"/>
        </w:rPr>
        <w:t xml:space="preserve"> utilizzeranno le griglie elaborate dal Dipartimento di Matematica, Fisica </w:t>
      </w:r>
      <w:proofErr w:type="gramStart"/>
      <w:r w:rsidR="00016255">
        <w:rPr>
          <w:sz w:val="20"/>
          <w:szCs w:val="20"/>
        </w:rPr>
        <w:t>ed</w:t>
      </w:r>
      <w:proofErr w:type="gramEnd"/>
      <w:r w:rsidR="00016255">
        <w:rPr>
          <w:sz w:val="20"/>
          <w:szCs w:val="20"/>
        </w:rPr>
        <w:t xml:space="preserve"> Informatica. </w:t>
      </w:r>
    </w:p>
    <w:p w:rsidR="0011466F" w:rsidRPr="003A6AEB" w:rsidRDefault="0011466F" w:rsidP="001F088B">
      <w:pPr>
        <w:pStyle w:val="Corpodeltesto"/>
        <w:spacing w:line="240" w:lineRule="auto"/>
        <w:rPr>
          <w:sz w:val="20"/>
          <w:szCs w:val="20"/>
        </w:rPr>
      </w:pPr>
    </w:p>
    <w:p w:rsidR="0011466F" w:rsidRPr="003A6AEB" w:rsidRDefault="0011466F" w:rsidP="001F088B">
      <w:pPr>
        <w:pStyle w:val="Corpodeltesto"/>
        <w:spacing w:line="240" w:lineRule="auto"/>
        <w:rPr>
          <w:sz w:val="20"/>
          <w:szCs w:val="20"/>
        </w:rPr>
      </w:pPr>
      <w:r w:rsidRPr="003A6AEB">
        <w:rPr>
          <w:sz w:val="20"/>
          <w:szCs w:val="20"/>
        </w:rPr>
        <w:t xml:space="preserve">MODALITA’ DI RECUPERO CURRICULARE </w:t>
      </w:r>
    </w:p>
    <w:p w:rsidR="0011466F" w:rsidRPr="003A6AEB" w:rsidRDefault="0011466F" w:rsidP="001F088B">
      <w:pPr>
        <w:pStyle w:val="Corpodeltesto"/>
        <w:spacing w:line="240" w:lineRule="auto"/>
        <w:rPr>
          <w:sz w:val="20"/>
          <w:szCs w:val="20"/>
        </w:rPr>
      </w:pPr>
      <w:r w:rsidRPr="003A6AEB">
        <w:rPr>
          <w:sz w:val="20"/>
          <w:szCs w:val="20"/>
        </w:rPr>
        <w:t xml:space="preserve">L’attività di recupero </w:t>
      </w:r>
      <w:proofErr w:type="gramStart"/>
      <w:r w:rsidRPr="003A6AEB">
        <w:rPr>
          <w:sz w:val="20"/>
          <w:szCs w:val="20"/>
        </w:rPr>
        <w:t>verrà</w:t>
      </w:r>
      <w:proofErr w:type="gramEnd"/>
      <w:r w:rsidRPr="003A6AEB">
        <w:rPr>
          <w:sz w:val="20"/>
          <w:szCs w:val="20"/>
        </w:rPr>
        <w:t xml:space="preserve"> realizzata nelle ore curricolari o in ore extra curricolari in riferime</w:t>
      </w:r>
      <w:r w:rsidR="003A6AEB" w:rsidRPr="003A6AEB">
        <w:rPr>
          <w:sz w:val="20"/>
          <w:szCs w:val="20"/>
        </w:rPr>
        <w:t>nto all’estensione del fenomeni ed</w:t>
      </w:r>
      <w:r w:rsidRPr="003A6AEB">
        <w:rPr>
          <w:sz w:val="20"/>
          <w:szCs w:val="20"/>
        </w:rPr>
        <w:t xml:space="preserve"> alle esigenze degli alunni (molti di essi sono pendolari). Essa prevederà una riorganizzazione degli argomenti da affrontare e l’attivazione di nuove strategie di approccio. Il periodo e il numero di ore destinati alla sua realizzazione saranno fissati dall’organizzazione scolastica.</w:t>
      </w:r>
    </w:p>
    <w:sectPr w:rsidR="0011466F" w:rsidRPr="003A6AEB" w:rsidSect="00EE48D9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7C" w:rsidRDefault="00D5627C">
      <w:r>
        <w:separator/>
      </w:r>
    </w:p>
  </w:endnote>
  <w:endnote w:type="continuationSeparator" w:id="0">
    <w:p w:rsidR="00D5627C" w:rsidRDefault="00D5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C238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E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4E71" w:rsidRDefault="003B4E7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1" w:rsidRDefault="00C238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E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3A4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B4E71" w:rsidRDefault="003B4E7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7C" w:rsidRDefault="00D5627C">
      <w:r>
        <w:separator/>
      </w:r>
    </w:p>
  </w:footnote>
  <w:footnote w:type="continuationSeparator" w:id="0">
    <w:p w:rsidR="00D5627C" w:rsidRDefault="00D5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E1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6B75681"/>
    <w:multiLevelType w:val="hybridMultilevel"/>
    <w:tmpl w:val="C484926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BFD2A42"/>
    <w:multiLevelType w:val="hybridMultilevel"/>
    <w:tmpl w:val="2668DB2E"/>
    <w:lvl w:ilvl="0" w:tplc="E4E0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D6F07"/>
    <w:multiLevelType w:val="hybridMultilevel"/>
    <w:tmpl w:val="81D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A408D"/>
    <w:multiLevelType w:val="hybridMultilevel"/>
    <w:tmpl w:val="5C8E49CA"/>
    <w:lvl w:ilvl="0" w:tplc="7EB697E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>
    <w:nsid w:val="121B3B17"/>
    <w:multiLevelType w:val="hybridMultilevel"/>
    <w:tmpl w:val="B928C35C"/>
    <w:lvl w:ilvl="0" w:tplc="7EB697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EB697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906494"/>
    <w:multiLevelType w:val="hybridMultilevel"/>
    <w:tmpl w:val="88A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7274F"/>
    <w:multiLevelType w:val="hybridMultilevel"/>
    <w:tmpl w:val="7A742710"/>
    <w:lvl w:ilvl="0" w:tplc="735C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F7301"/>
    <w:multiLevelType w:val="hybridMultilevel"/>
    <w:tmpl w:val="92CAE38E"/>
    <w:lvl w:ilvl="0" w:tplc="0410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C906629"/>
    <w:multiLevelType w:val="hybridMultilevel"/>
    <w:tmpl w:val="DF7641F2"/>
    <w:lvl w:ilvl="0" w:tplc="E4E0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20FBC"/>
    <w:multiLevelType w:val="hybridMultilevel"/>
    <w:tmpl w:val="B928C3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EB697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1664E5"/>
    <w:multiLevelType w:val="hybridMultilevel"/>
    <w:tmpl w:val="C958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679DD"/>
    <w:multiLevelType w:val="multilevel"/>
    <w:tmpl w:val="C08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E34BFE"/>
    <w:multiLevelType w:val="multilevel"/>
    <w:tmpl w:val="4CC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470472"/>
    <w:multiLevelType w:val="hybridMultilevel"/>
    <w:tmpl w:val="8B7C9CFE"/>
    <w:lvl w:ilvl="0" w:tplc="735C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C2554"/>
    <w:multiLevelType w:val="hybridMultilevel"/>
    <w:tmpl w:val="72D8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A2B15"/>
    <w:multiLevelType w:val="hybridMultilevel"/>
    <w:tmpl w:val="19B24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2A6100"/>
    <w:multiLevelType w:val="hybridMultilevel"/>
    <w:tmpl w:val="20361D90"/>
    <w:lvl w:ilvl="0" w:tplc="735C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123D9"/>
    <w:multiLevelType w:val="hybridMultilevel"/>
    <w:tmpl w:val="FC0E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B12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86F2F66"/>
    <w:multiLevelType w:val="hybridMultilevel"/>
    <w:tmpl w:val="73424E10"/>
    <w:lvl w:ilvl="0" w:tplc="E4E0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B4A46"/>
    <w:multiLevelType w:val="multilevel"/>
    <w:tmpl w:val="2668D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9506D"/>
    <w:multiLevelType w:val="multilevel"/>
    <w:tmpl w:val="73424E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136A6"/>
    <w:multiLevelType w:val="hybridMultilevel"/>
    <w:tmpl w:val="564E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05032B"/>
    <w:multiLevelType w:val="multilevel"/>
    <w:tmpl w:val="532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96733"/>
    <w:multiLevelType w:val="hybridMultilevel"/>
    <w:tmpl w:val="C94E5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5E3"/>
    <w:multiLevelType w:val="hybridMultilevel"/>
    <w:tmpl w:val="73CCCC38"/>
    <w:lvl w:ilvl="0" w:tplc="E4E0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B3D0C"/>
    <w:multiLevelType w:val="multilevel"/>
    <w:tmpl w:val="73CCC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4B17"/>
    <w:multiLevelType w:val="hybridMultilevel"/>
    <w:tmpl w:val="D812CC88"/>
    <w:lvl w:ilvl="0" w:tplc="735C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72611"/>
    <w:multiLevelType w:val="hybridMultilevel"/>
    <w:tmpl w:val="C484926E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6">
    <w:nsid w:val="663A7B7B"/>
    <w:multiLevelType w:val="multilevel"/>
    <w:tmpl w:val="DF7641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C43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0F20FA"/>
    <w:multiLevelType w:val="hybridMultilevel"/>
    <w:tmpl w:val="97342ADC"/>
    <w:lvl w:ilvl="0" w:tplc="A64C3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FA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CEA4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EAD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A22D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CF04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508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C02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AE8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323FB3"/>
    <w:multiLevelType w:val="hybridMultilevel"/>
    <w:tmpl w:val="E8CA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222BF"/>
    <w:multiLevelType w:val="hybridMultilevel"/>
    <w:tmpl w:val="8498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F6E0D"/>
    <w:multiLevelType w:val="hybridMultilevel"/>
    <w:tmpl w:val="0F2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9"/>
  </w:num>
  <w:num w:numId="11">
    <w:abstractNumId w:val="30"/>
  </w:num>
  <w:num w:numId="12">
    <w:abstractNumId w:val="18"/>
  </w:num>
  <w:num w:numId="13">
    <w:abstractNumId w:val="26"/>
  </w:num>
  <w:num w:numId="14">
    <w:abstractNumId w:val="28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36"/>
  </w:num>
  <w:num w:numId="21">
    <w:abstractNumId w:val="34"/>
  </w:num>
  <w:num w:numId="22">
    <w:abstractNumId w:val="31"/>
  </w:num>
  <w:num w:numId="23">
    <w:abstractNumId w:val="8"/>
  </w:num>
  <w:num w:numId="24">
    <w:abstractNumId w:val="27"/>
  </w:num>
  <w:num w:numId="25">
    <w:abstractNumId w:val="20"/>
  </w:num>
  <w:num w:numId="26">
    <w:abstractNumId w:val="32"/>
  </w:num>
  <w:num w:numId="27">
    <w:abstractNumId w:val="33"/>
  </w:num>
  <w:num w:numId="28">
    <w:abstractNumId w:val="23"/>
  </w:num>
  <w:num w:numId="29">
    <w:abstractNumId w:val="25"/>
  </w:num>
  <w:num w:numId="30">
    <w:abstractNumId w:val="35"/>
  </w:num>
  <w:num w:numId="31">
    <w:abstractNumId w:val="37"/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2"/>
  </w:num>
  <w:num w:numId="36">
    <w:abstractNumId w:val="29"/>
  </w:num>
  <w:num w:numId="37">
    <w:abstractNumId w:val="39"/>
  </w:num>
  <w:num w:numId="38">
    <w:abstractNumId w:val="24"/>
  </w:num>
  <w:num w:numId="39">
    <w:abstractNumId w:val="21"/>
  </w:num>
  <w:num w:numId="40">
    <w:abstractNumId w:val="12"/>
  </w:num>
  <w:num w:numId="41">
    <w:abstractNumId w:val="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52"/>
    <w:rsid w:val="00004489"/>
    <w:rsid w:val="00016255"/>
    <w:rsid w:val="00026CB6"/>
    <w:rsid w:val="0004428E"/>
    <w:rsid w:val="000610C9"/>
    <w:rsid w:val="00074E4D"/>
    <w:rsid w:val="00076E27"/>
    <w:rsid w:val="0008350A"/>
    <w:rsid w:val="00092597"/>
    <w:rsid w:val="000A3787"/>
    <w:rsid w:val="000B5B1D"/>
    <w:rsid w:val="000D6962"/>
    <w:rsid w:val="000E5078"/>
    <w:rsid w:val="000F7066"/>
    <w:rsid w:val="00100D44"/>
    <w:rsid w:val="00105611"/>
    <w:rsid w:val="0011466F"/>
    <w:rsid w:val="00147B20"/>
    <w:rsid w:val="00165C54"/>
    <w:rsid w:val="0016701D"/>
    <w:rsid w:val="001821E3"/>
    <w:rsid w:val="001C1FE2"/>
    <w:rsid w:val="001C3A8D"/>
    <w:rsid w:val="001E6525"/>
    <w:rsid w:val="001E7FAA"/>
    <w:rsid w:val="001F088B"/>
    <w:rsid w:val="00206982"/>
    <w:rsid w:val="00214C6D"/>
    <w:rsid w:val="002162F1"/>
    <w:rsid w:val="00224712"/>
    <w:rsid w:val="00265C28"/>
    <w:rsid w:val="00283FE3"/>
    <w:rsid w:val="002A4957"/>
    <w:rsid w:val="002A6167"/>
    <w:rsid w:val="002A6E44"/>
    <w:rsid w:val="002B4FD6"/>
    <w:rsid w:val="00300A4D"/>
    <w:rsid w:val="00314C01"/>
    <w:rsid w:val="0032419D"/>
    <w:rsid w:val="00335EAB"/>
    <w:rsid w:val="0034444E"/>
    <w:rsid w:val="0034591F"/>
    <w:rsid w:val="00372FAD"/>
    <w:rsid w:val="00385FD2"/>
    <w:rsid w:val="003A6AEB"/>
    <w:rsid w:val="003B4E71"/>
    <w:rsid w:val="003D5609"/>
    <w:rsid w:val="003E6B8B"/>
    <w:rsid w:val="00423A46"/>
    <w:rsid w:val="0044068D"/>
    <w:rsid w:val="00457887"/>
    <w:rsid w:val="0047498D"/>
    <w:rsid w:val="00476E70"/>
    <w:rsid w:val="004778CF"/>
    <w:rsid w:val="00483E07"/>
    <w:rsid w:val="00494E3B"/>
    <w:rsid w:val="004B04AF"/>
    <w:rsid w:val="004C0704"/>
    <w:rsid w:val="004E35A0"/>
    <w:rsid w:val="004F31AC"/>
    <w:rsid w:val="00502362"/>
    <w:rsid w:val="00516532"/>
    <w:rsid w:val="00521934"/>
    <w:rsid w:val="00530A12"/>
    <w:rsid w:val="00531C44"/>
    <w:rsid w:val="00540900"/>
    <w:rsid w:val="00540988"/>
    <w:rsid w:val="00550AFB"/>
    <w:rsid w:val="00577E98"/>
    <w:rsid w:val="005824D7"/>
    <w:rsid w:val="00591AE5"/>
    <w:rsid w:val="005A3FCF"/>
    <w:rsid w:val="005A6600"/>
    <w:rsid w:val="005B7144"/>
    <w:rsid w:val="005C1CC9"/>
    <w:rsid w:val="005D025C"/>
    <w:rsid w:val="005D02EA"/>
    <w:rsid w:val="00614848"/>
    <w:rsid w:val="006347DB"/>
    <w:rsid w:val="006438B8"/>
    <w:rsid w:val="00651EE9"/>
    <w:rsid w:val="006702EC"/>
    <w:rsid w:val="00684EBF"/>
    <w:rsid w:val="00691FD2"/>
    <w:rsid w:val="00692186"/>
    <w:rsid w:val="00693A71"/>
    <w:rsid w:val="006C089E"/>
    <w:rsid w:val="0072653C"/>
    <w:rsid w:val="007375C4"/>
    <w:rsid w:val="00753479"/>
    <w:rsid w:val="00763723"/>
    <w:rsid w:val="00764AA9"/>
    <w:rsid w:val="007729D1"/>
    <w:rsid w:val="00794622"/>
    <w:rsid w:val="007B157A"/>
    <w:rsid w:val="007D3EAB"/>
    <w:rsid w:val="007E6A37"/>
    <w:rsid w:val="007F4AA7"/>
    <w:rsid w:val="007F681E"/>
    <w:rsid w:val="00811AAD"/>
    <w:rsid w:val="00841398"/>
    <w:rsid w:val="0084418B"/>
    <w:rsid w:val="008441DE"/>
    <w:rsid w:val="00861B23"/>
    <w:rsid w:val="00872A72"/>
    <w:rsid w:val="008A16B9"/>
    <w:rsid w:val="008B4E7F"/>
    <w:rsid w:val="008C2903"/>
    <w:rsid w:val="008D6F2E"/>
    <w:rsid w:val="008F4AA2"/>
    <w:rsid w:val="008F75B9"/>
    <w:rsid w:val="00907A5B"/>
    <w:rsid w:val="00907AF3"/>
    <w:rsid w:val="009148BD"/>
    <w:rsid w:val="009232BA"/>
    <w:rsid w:val="00932C2F"/>
    <w:rsid w:val="00933395"/>
    <w:rsid w:val="00940676"/>
    <w:rsid w:val="009416CD"/>
    <w:rsid w:val="00955C08"/>
    <w:rsid w:val="00956300"/>
    <w:rsid w:val="009605B6"/>
    <w:rsid w:val="0096113F"/>
    <w:rsid w:val="00971F3C"/>
    <w:rsid w:val="00993207"/>
    <w:rsid w:val="009B1A2B"/>
    <w:rsid w:val="009C0538"/>
    <w:rsid w:val="009C5831"/>
    <w:rsid w:val="009C795A"/>
    <w:rsid w:val="009F0BCA"/>
    <w:rsid w:val="009F46F6"/>
    <w:rsid w:val="00A27F45"/>
    <w:rsid w:val="00A3351C"/>
    <w:rsid w:val="00A430FD"/>
    <w:rsid w:val="00A50314"/>
    <w:rsid w:val="00A65A3E"/>
    <w:rsid w:val="00A92CBE"/>
    <w:rsid w:val="00AC257D"/>
    <w:rsid w:val="00AC6D71"/>
    <w:rsid w:val="00AD4252"/>
    <w:rsid w:val="00AE78EB"/>
    <w:rsid w:val="00AF46E7"/>
    <w:rsid w:val="00B00DB8"/>
    <w:rsid w:val="00B07C9E"/>
    <w:rsid w:val="00B24505"/>
    <w:rsid w:val="00B30163"/>
    <w:rsid w:val="00B34F2D"/>
    <w:rsid w:val="00B4508E"/>
    <w:rsid w:val="00B675AC"/>
    <w:rsid w:val="00B859E4"/>
    <w:rsid w:val="00BA4295"/>
    <w:rsid w:val="00BB6356"/>
    <w:rsid w:val="00BD2BB4"/>
    <w:rsid w:val="00BE3520"/>
    <w:rsid w:val="00BF22D4"/>
    <w:rsid w:val="00C02FD5"/>
    <w:rsid w:val="00C03DCE"/>
    <w:rsid w:val="00C1529D"/>
    <w:rsid w:val="00C238C3"/>
    <w:rsid w:val="00C63A07"/>
    <w:rsid w:val="00C70B72"/>
    <w:rsid w:val="00C873DC"/>
    <w:rsid w:val="00CE6DC4"/>
    <w:rsid w:val="00CF37B7"/>
    <w:rsid w:val="00D05108"/>
    <w:rsid w:val="00D06365"/>
    <w:rsid w:val="00D34EA7"/>
    <w:rsid w:val="00D47651"/>
    <w:rsid w:val="00D52345"/>
    <w:rsid w:val="00D5627C"/>
    <w:rsid w:val="00D70E05"/>
    <w:rsid w:val="00D7451E"/>
    <w:rsid w:val="00D86BCD"/>
    <w:rsid w:val="00D903A8"/>
    <w:rsid w:val="00DA14E1"/>
    <w:rsid w:val="00DA7EF8"/>
    <w:rsid w:val="00DB5D27"/>
    <w:rsid w:val="00DD74AC"/>
    <w:rsid w:val="00DF014E"/>
    <w:rsid w:val="00E20929"/>
    <w:rsid w:val="00E36714"/>
    <w:rsid w:val="00E54590"/>
    <w:rsid w:val="00E5475A"/>
    <w:rsid w:val="00E615AB"/>
    <w:rsid w:val="00E668B3"/>
    <w:rsid w:val="00E67E54"/>
    <w:rsid w:val="00E72750"/>
    <w:rsid w:val="00E75382"/>
    <w:rsid w:val="00E77E85"/>
    <w:rsid w:val="00E861B6"/>
    <w:rsid w:val="00E95DFF"/>
    <w:rsid w:val="00EA27CA"/>
    <w:rsid w:val="00EA3933"/>
    <w:rsid w:val="00EA7EF9"/>
    <w:rsid w:val="00EB66FA"/>
    <w:rsid w:val="00EE48D9"/>
    <w:rsid w:val="00F03A58"/>
    <w:rsid w:val="00F12B2B"/>
    <w:rsid w:val="00F20807"/>
    <w:rsid w:val="00F24A6B"/>
    <w:rsid w:val="00F4057D"/>
    <w:rsid w:val="00F47DA7"/>
    <w:rsid w:val="00F60C2D"/>
    <w:rsid w:val="00F66BB8"/>
    <w:rsid w:val="00F724CE"/>
    <w:rsid w:val="00F95EB7"/>
    <w:rsid w:val="00F9727B"/>
    <w:rsid w:val="00FB3A04"/>
    <w:rsid w:val="00FD1A54"/>
    <w:rsid w:val="00FD3DFE"/>
    <w:rsid w:val="00FD7E4F"/>
    <w:rsid w:val="00FE6733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8C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C238C3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C238C3"/>
    <w:pPr>
      <w:keepNext/>
      <w:tabs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238C3"/>
    <w:pPr>
      <w:keepNext/>
      <w:tabs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2"/>
    </w:pPr>
    <w:rPr>
      <w:i/>
      <w:sz w:val="22"/>
      <w:szCs w:val="20"/>
    </w:rPr>
  </w:style>
  <w:style w:type="paragraph" w:styleId="Titolo4">
    <w:name w:val="heading 4"/>
    <w:basedOn w:val="Normale"/>
    <w:next w:val="Normale"/>
    <w:qFormat/>
    <w:rsid w:val="00C238C3"/>
    <w:pPr>
      <w:keepNext/>
      <w:tabs>
        <w:tab w:val="left" w:pos="1560"/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qFormat/>
    <w:rsid w:val="00C238C3"/>
    <w:pPr>
      <w:keepNext/>
      <w:tabs>
        <w:tab w:val="left" w:pos="1560"/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textAlignment w:val="baseline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C238C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238C3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C238C3"/>
    <w:pPr>
      <w:shd w:val="clear" w:color="auto" w:fill="FFFFFF"/>
      <w:spacing w:before="100" w:beforeAutospacing="1" w:after="100" w:afterAutospacing="1"/>
      <w:ind w:left="708"/>
    </w:pPr>
    <w:rPr>
      <w:rFonts w:ascii="Verdana" w:hAnsi="Verdana"/>
      <w:color w:val="000099"/>
    </w:rPr>
  </w:style>
  <w:style w:type="paragraph" w:styleId="Titolo">
    <w:name w:val="Title"/>
    <w:basedOn w:val="Normale"/>
    <w:qFormat/>
    <w:rsid w:val="00C238C3"/>
    <w:pPr>
      <w:jc w:val="center"/>
    </w:pPr>
    <w:rPr>
      <w:rFonts w:ascii="Monotype Corsiva" w:hAnsi="Monotype Corsiva"/>
      <w:b/>
      <w:bCs/>
      <w:sz w:val="32"/>
    </w:rPr>
  </w:style>
  <w:style w:type="paragraph" w:styleId="Sottotitolo">
    <w:name w:val="Subtitle"/>
    <w:basedOn w:val="Normale"/>
    <w:qFormat/>
    <w:rsid w:val="00C238C3"/>
    <w:rPr>
      <w:rFonts w:ascii="Monotype Corsiva" w:hAnsi="Monotype Corsiva"/>
      <w:sz w:val="32"/>
      <w:szCs w:val="32"/>
    </w:rPr>
  </w:style>
  <w:style w:type="paragraph" w:styleId="Testonotaapidipagina">
    <w:name w:val="footnote text"/>
    <w:basedOn w:val="Normale"/>
    <w:semiHidden/>
    <w:rsid w:val="00C238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sid w:val="00C238C3"/>
    <w:rPr>
      <w:vertAlign w:val="superscript"/>
    </w:rPr>
  </w:style>
  <w:style w:type="paragraph" w:styleId="Pidipagina">
    <w:name w:val="footer"/>
    <w:basedOn w:val="Normale"/>
    <w:rsid w:val="00C238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38C3"/>
  </w:style>
  <w:style w:type="paragraph" w:styleId="Corpodeltesto">
    <w:name w:val="Body Text"/>
    <w:basedOn w:val="Normale"/>
    <w:rsid w:val="00C238C3"/>
    <w:pPr>
      <w:shd w:val="clear" w:color="auto" w:fill="FFFFFF"/>
      <w:spacing w:line="360" w:lineRule="auto"/>
    </w:pPr>
  </w:style>
  <w:style w:type="character" w:styleId="Collegamentoipertestuale">
    <w:name w:val="Hyperlink"/>
    <w:rsid w:val="00FB3A04"/>
    <w:rPr>
      <w:color w:val="0000FF"/>
      <w:u w:val="single"/>
    </w:rPr>
  </w:style>
  <w:style w:type="paragraph" w:customStyle="1" w:styleId="Default">
    <w:name w:val="Default"/>
    <w:rsid w:val="00764A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E6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560"/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right" w:leader="underscore" w:pos="9639"/>
      </w:tabs>
      <w:overflowPunct w:val="0"/>
      <w:autoSpaceDE w:val="0"/>
      <w:autoSpaceDN w:val="0"/>
      <w:adjustRightInd w:val="0"/>
      <w:spacing w:line="480" w:lineRule="atLeast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hd w:val="clear" w:color="auto" w:fill="FFFFFF"/>
      <w:spacing w:before="100" w:beforeAutospacing="1" w:after="100" w:afterAutospacing="1"/>
      <w:ind w:left="708"/>
    </w:pPr>
    <w:rPr>
      <w:rFonts w:ascii="Verdana" w:hAnsi="Verdana"/>
      <w:color w:val="000099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sz w:val="32"/>
    </w:rPr>
  </w:style>
  <w:style w:type="paragraph" w:styleId="Subtitle">
    <w:name w:val="Subtitle"/>
    <w:basedOn w:val="Normal"/>
    <w:qFormat/>
    <w:rPr>
      <w:rFonts w:ascii="Monotype Corsiva" w:hAnsi="Monotype Corsiva"/>
      <w:sz w:val="32"/>
      <w:szCs w:val="32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hd w:val="clear" w:color="auto" w:fill="FFFFFF"/>
      <w:spacing w:line="360" w:lineRule="auto"/>
    </w:pPr>
  </w:style>
  <w:style w:type="character" w:styleId="Hyperlink">
    <w:name w:val="Hyperlink"/>
    <w:rsid w:val="00FB3A04"/>
    <w:rPr>
      <w:color w:val="0000FF"/>
      <w:u w:val="single"/>
    </w:rPr>
  </w:style>
  <w:style w:type="paragraph" w:customStyle="1" w:styleId="Default">
    <w:name w:val="Default"/>
    <w:rsid w:val="00764A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ogo.nino.ru/main/download.phtml?id=35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EA743-C2D8-471D-97BF-3F0B2D4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Alberghieri e della Ristorazione</vt:lpstr>
    </vt:vector>
  </TitlesOfParts>
  <Company>Liceo Scientifico Linguistico "E. Boggio Lera"</Company>
  <LinksUpToDate>false</LinksUpToDate>
  <CharactersWithSpaces>11276</CharactersWithSpaces>
  <SharedDoc>false</SharedDoc>
  <HLinks>
    <vt:vector size="12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  <vt:variant>
        <vt:i4>589899</vt:i4>
      </vt:variant>
      <vt:variant>
        <vt:i4>-1</vt:i4>
      </vt:variant>
      <vt:variant>
        <vt:i4>1028</vt:i4>
      </vt:variant>
      <vt:variant>
        <vt:i4>4</vt:i4>
      </vt:variant>
      <vt:variant>
        <vt:lpwstr>http://logo.nino.ru/main/download.phtml?id=35917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Alberghieri e della Ristorazione</dc:title>
  <dc:creator>Giusy Lo Bianco</dc:creator>
  <cp:lastModifiedBy>Alunni</cp:lastModifiedBy>
  <cp:revision>4</cp:revision>
  <cp:lastPrinted>2007-09-01T16:04:00Z</cp:lastPrinted>
  <dcterms:created xsi:type="dcterms:W3CDTF">2022-09-26T09:17:00Z</dcterms:created>
  <dcterms:modified xsi:type="dcterms:W3CDTF">2022-09-26T09:18:00Z</dcterms:modified>
</cp:coreProperties>
</file>