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0,0l0,21600,21600,21600,21600,0xe">
            <v:stroke joinstyle="miter"/>
            <v:path o:connecttype="rect" gradientshapeok="t"/>
          </v:shapetype>
          <v:shapetype id="_x0000_t202" coordsize="21600,21600" o:spt="202.0" path="m0,0l0,21600,21600,21600,2160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spacing w:before="83" w:line="244" w:lineRule="auto"/>
        <w:ind w:left="783" w:right="786" w:firstLine="0"/>
        <w:jc w:val="center"/>
        <w:rPr>
          <w:b w:val="1"/>
          <w:i w:val="1"/>
          <w:color w:val="0b5394"/>
          <w:sz w:val="55"/>
          <w:szCs w:val="55"/>
        </w:rPr>
      </w:pPr>
      <w:r w:rsidDel="00000000" w:rsidR="00000000" w:rsidRPr="00000000">
        <w:rPr>
          <w:b w:val="1"/>
          <w:i w:val="1"/>
          <w:color w:val="0b5394"/>
          <w:sz w:val="55"/>
          <w:szCs w:val="55"/>
          <w:rtl w:val="0"/>
        </w:rPr>
        <w:t xml:space="preserve">Progettazione didattica del dipartimento di</w:t>
      </w:r>
    </w:p>
    <w:p w:rsidR="00000000" w:rsidDel="00000000" w:rsidP="00000000" w:rsidRDefault="00000000" w:rsidRPr="00000000" w14:paraId="0000000D">
      <w:pPr>
        <w:spacing w:line="628.9999999999999" w:lineRule="auto"/>
        <w:ind w:left="783" w:right="783" w:firstLine="0"/>
        <w:jc w:val="center"/>
        <w:rPr>
          <w:b w:val="1"/>
          <w:i w:val="1"/>
          <w:color w:val="0b5394"/>
          <w:sz w:val="55"/>
          <w:szCs w:val="55"/>
        </w:rPr>
      </w:pPr>
      <w:r w:rsidDel="00000000" w:rsidR="00000000" w:rsidRPr="00000000">
        <w:rPr>
          <w:b w:val="1"/>
          <w:i w:val="1"/>
          <w:color w:val="0b5394"/>
          <w:sz w:val="55"/>
          <w:szCs w:val="55"/>
          <w:rtl w:val="0"/>
        </w:rPr>
        <w:t xml:space="preserve">matematica - fisica - informatica</w:t>
      </w:r>
    </w:p>
    <w:p w:rsidR="00000000" w:rsidDel="00000000" w:rsidP="00000000" w:rsidRDefault="00000000" w:rsidRPr="00000000" w14:paraId="0000000E">
      <w:pPr>
        <w:spacing w:before="520" w:lineRule="auto"/>
        <w:ind w:left="783" w:right="783" w:firstLine="0"/>
        <w:jc w:val="center"/>
        <w:rPr>
          <w:b w:val="1"/>
          <w:i w:val="1"/>
          <w:color w:val="0b5394"/>
          <w:sz w:val="55"/>
          <w:szCs w:val="55"/>
        </w:rPr>
      </w:pPr>
      <w:r w:rsidDel="00000000" w:rsidR="00000000" w:rsidRPr="00000000">
        <w:rPr>
          <w:b w:val="1"/>
          <w:i w:val="1"/>
          <w:color w:val="0b5394"/>
          <w:sz w:val="55"/>
          <w:szCs w:val="55"/>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62"/>
          <w:szCs w:val="6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1"/>
          <w:smallCaps w:val="0"/>
          <w:strike w:val="0"/>
          <w:color w:val="000000"/>
          <w:sz w:val="50"/>
          <w:szCs w:val="50"/>
          <w:u w:val="none"/>
          <w:shd w:fill="auto" w:val="clear"/>
          <w:vertAlign w:val="baseline"/>
        </w:rPr>
      </w:pPr>
      <w:r w:rsidDel="00000000" w:rsidR="00000000" w:rsidRPr="00000000">
        <w:rPr>
          <w:rtl w:val="0"/>
        </w:rPr>
      </w:r>
    </w:p>
    <w:p w:rsidR="00000000" w:rsidDel="00000000" w:rsidP="00000000" w:rsidRDefault="00000000" w:rsidRPr="00000000" w14:paraId="00000011">
      <w:pPr>
        <w:ind w:left="783" w:right="784" w:firstLine="0"/>
        <w:jc w:val="center"/>
        <w:rPr>
          <w:b w:val="1"/>
          <w:i w:val="1"/>
          <w:color w:val="0b5394"/>
          <w:sz w:val="55"/>
          <w:szCs w:val="55"/>
        </w:rPr>
      </w:pPr>
      <w:r w:rsidDel="00000000" w:rsidR="00000000" w:rsidRPr="00000000">
        <w:rPr>
          <w:b w:val="1"/>
          <w:i w:val="1"/>
          <w:color w:val="0b5394"/>
          <w:sz w:val="55"/>
          <w:szCs w:val="55"/>
          <w:rtl w:val="0"/>
        </w:rPr>
        <w:t xml:space="preserve">Matematica</w:t>
      </w:r>
    </w:p>
    <w:p w:rsidR="00000000" w:rsidDel="00000000" w:rsidP="00000000" w:rsidRDefault="00000000" w:rsidRPr="00000000" w14:paraId="00000012">
      <w:pPr>
        <w:ind w:left="783" w:right="784" w:firstLine="0"/>
        <w:jc w:val="center"/>
        <w:rPr>
          <w:b w:val="1"/>
          <w:i w:val="1"/>
          <w:color w:val="0b5394"/>
          <w:sz w:val="55"/>
          <w:szCs w:val="55"/>
        </w:rPr>
      </w:pPr>
      <w:r w:rsidDel="00000000" w:rsidR="00000000" w:rsidRPr="00000000">
        <w:rPr>
          <w:rtl w:val="0"/>
        </w:rPr>
      </w:r>
    </w:p>
    <w:p w:rsidR="00000000" w:rsidDel="00000000" w:rsidP="00000000" w:rsidRDefault="00000000" w:rsidRPr="00000000" w14:paraId="00000013">
      <w:pPr>
        <w:ind w:left="783" w:right="784" w:firstLine="0"/>
        <w:jc w:val="center"/>
        <w:rPr>
          <w:b w:val="1"/>
          <w:i w:val="1"/>
          <w:color w:val="0b5394"/>
          <w:sz w:val="55"/>
          <w:szCs w:val="55"/>
        </w:rPr>
      </w:pPr>
      <w:r w:rsidDel="00000000" w:rsidR="00000000" w:rsidRPr="00000000">
        <w:rPr>
          <w:b w:val="1"/>
          <w:i w:val="1"/>
          <w:color w:val="0b5394"/>
          <w:sz w:val="55"/>
          <w:szCs w:val="55"/>
          <w:rtl w:val="0"/>
        </w:rPr>
        <w:t xml:space="preserve">Biennio del Liceo Scientifico Ordinario e </w:t>
      </w:r>
    </w:p>
    <w:p w:rsidR="00000000" w:rsidDel="00000000" w:rsidP="00000000" w:rsidRDefault="00000000" w:rsidRPr="00000000" w14:paraId="00000014">
      <w:pPr>
        <w:ind w:left="783" w:right="784" w:firstLine="0"/>
        <w:jc w:val="center"/>
        <w:rPr>
          <w:b w:val="1"/>
          <w:i w:val="1"/>
          <w:color w:val="0b5394"/>
          <w:sz w:val="55"/>
          <w:szCs w:val="55"/>
        </w:rPr>
        <w:sectPr>
          <w:headerReference r:id="rId7" w:type="default"/>
          <w:footerReference r:id="rId8" w:type="default"/>
          <w:pgSz w:h="16840" w:w="11910" w:orient="portrait"/>
          <w:pgMar w:bottom="980" w:top="2280" w:left="640" w:right="600" w:header="715" w:footer="795"/>
          <w:pgNumType w:start="1"/>
        </w:sectPr>
      </w:pPr>
      <w:bookmarkStart w:colFirst="0" w:colLast="0" w:name="_heading=h.gjdgxs" w:id="0"/>
      <w:bookmarkEnd w:id="0"/>
      <w:r w:rsidDel="00000000" w:rsidR="00000000" w:rsidRPr="00000000">
        <w:rPr>
          <w:b w:val="1"/>
          <w:i w:val="1"/>
          <w:color w:val="0b5394"/>
          <w:sz w:val="55"/>
          <w:szCs w:val="55"/>
          <w:rtl w:val="0"/>
        </w:rPr>
        <w:t xml:space="preserve">Liceo Scientifico Scienze Applicate</w:t>
      </w:r>
    </w:p>
    <w:p w:rsidR="00000000" w:rsidDel="00000000" w:rsidP="00000000" w:rsidRDefault="00000000" w:rsidRPr="00000000" w14:paraId="00000015">
      <w:pPr>
        <w:spacing w:before="6" w:lineRule="auto"/>
        <w:ind w:left="230" w:firstLine="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color w:val="365f91"/>
          <w:sz w:val="28"/>
          <w:szCs w:val="28"/>
          <w:rtl w:val="0"/>
        </w:rPr>
        <w:t xml:space="preserve">Sommario</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49"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Profilo generale alla fine del corso di studi</w:t>
          <w:tab/>
          <w:t xml:space="preserve">3</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9"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Primo Biennio scientifico ordinario – scientifico scienze applicate</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103"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Obiettivi specifici di apprendimento</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8"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Aritmetica e algebra</w:t>
          <w:tab/>
          <w:t xml:space="preserve">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9"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Geometria</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8"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Relazioni e funzioni</w:t>
          <w:tab/>
          <w:t xml:space="preserve">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104"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Dati e previsioni</w:t>
          <w:tab/>
          <w:t xml:space="preserve">7</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8"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Elementi di informatica</w:t>
          <w:tab/>
          <w:t xml:space="preserve">8</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8"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Declinazione delle competenze</w:t>
          <w:tab/>
          <w:t xml:space="preserve">9</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104"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Obiettivi Specifici e competenze da conseguire nel primo anno</w:t>
          <w:tab/>
          <w:t xml:space="preserve">11</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8"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Algebra</w:t>
          <w:tab/>
          <w:t xml:space="preserve">11</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8"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Geometria</w:t>
          <w:tab/>
          <w:t xml:space="preserve">13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104"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Informatica</w:t>
          <w:tab/>
          <w:t xml:space="preserve">13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8"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Obiettivi Specifici e competenze da conseguire nel secondo anno</w:t>
          <w:tab/>
          <w:t xml:space="preserve">14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9"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Algebra</w:t>
          <w:tab/>
          <w:t xml:space="preserve">14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103"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Geometria</w:t>
          <w:tab/>
          <w:t xml:space="preserve">15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8"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Informatica</w:t>
          <w:tab/>
          <w:t xml:space="preserve">15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9"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 metodologici</w:t>
          <w:tab/>
          <w:t xml:space="preserve">16</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103"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Modalità di recupero</w:t>
          <w:tab/>
          <w:t xml:space="preserve">16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424"/>
        </w:tabs>
        <w:spacing w:after="0" w:before="98"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1000" w:top="2280" w:left="640" w:right="600" w:header="715" w:footer="795"/>
        </w:sect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Metodi di verifica e valutazione finale</w:t>
          <w:tab/>
          <w:t xml:space="preserve">17</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firstLine="0"/>
        <w:jc w:val="left"/>
        <w:rPr>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b w:val="1"/>
          <w:i w:val="0"/>
          <w:smallCaps w:val="0"/>
          <w:strike w:val="0"/>
          <w:color w:val="365f91"/>
          <w:sz w:val="28"/>
          <w:szCs w:val="28"/>
          <w:u w:val="none"/>
          <w:shd w:fill="auto" w:val="clear"/>
          <w:vertAlign w:val="baseline"/>
          <w:rtl w:val="0"/>
        </w:rPr>
        <w:t xml:space="preserve">P</w:t>
      </w:r>
      <w:r w:rsidDel="00000000" w:rsidR="00000000" w:rsidRPr="00000000">
        <w:rPr>
          <w:b w:val="1"/>
          <w:i w:val="0"/>
          <w:smallCaps w:val="0"/>
          <w:strike w:val="0"/>
          <w:color w:val="365f91"/>
          <w:sz w:val="28"/>
          <w:szCs w:val="28"/>
          <w:u w:val="none"/>
          <w:shd w:fill="auto" w:val="clear"/>
          <w:vertAlign w:val="baseline"/>
          <w:rtl w:val="0"/>
        </w:rPr>
        <w:t xml:space="preserve">rofilo generale alla fine del corso di studi</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rebuchet MS" w:cs="Trebuchet MS" w:eastAsia="Trebuchet MS" w:hAnsi="Trebuchet MS"/>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4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termine del percorso del liceo scientifico lo studente conoscerà i concetti e i metodi elementari della matematica, sia interni alla disciplina in sé considerata, sia rilevanti per la descrizione e la previsione di fenomeni, in particolare del mondo fisico. Egli saprà inquadrare le varie teorie matematiche studiate nel contesto storico entro cui si sono sviluppate e ne comprenderà il significato concettuale.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studente avrà acquisito una visione storico-critica dei rapporti tra le tematiche principali del pensiero matematico e il contesto filosofico, scientifico e tecnologico. In particolare, avrà acquisito il senso e la portata dei tre principali momenti che caratterizzano la formazione del pensiero matematico: la matematica nella civiltà greca, il calcolo infinitesimale che nasce con la rivoluzione scientifica del Seicento e che porta alla matematizzazione del mondo fisico, la svolta che prende le mosse dal razionalismo illuministico e che conduce alla formazione della matematica moderna e a un nuovo processo di matematizzazione che investe nuovi campi (tecnologia, scienze sociali, economiche, biologiche) e che ha cambiato il volto della conoscenza scientifica.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qui i gruppi di concetti e metodi che saranno obiettivo dello studio:</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91"/>
        </w:tabs>
        <w:spacing w:after="0" w:before="137" w:line="360" w:lineRule="auto"/>
        <w:ind w:left="230" w:right="3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elementi della geometria euclidea del piano e dello spazio entro cui prendono forma i procedimenti caratteristici del pensiero matematico (definizioni, dimostrazioni, generalizzazioni, assiomatizzazioni);</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63"/>
        </w:tabs>
        <w:spacing w:after="0" w:before="3" w:line="360" w:lineRule="auto"/>
        <w:ind w:left="230" w:right="2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elementi del calcolo algebrico, gli elementi della geometria analitica cartesiana, una buona conoscenza delle funzioni elementari dell’analisi, le nozioni elementari del calcolo differenziale e integrale;</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91"/>
        </w:tabs>
        <w:spacing w:after="0" w:before="0" w:line="360" w:lineRule="auto"/>
        <w:ind w:left="230" w:right="2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strumenti matematici di base per lo studio dei fenomeni fisici, con particolare riguardo al calcolo vettoriale e alle equazioni differenziali, in particolare l’equazione di Newton e le sue applicazioni elementari;</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91"/>
        </w:tabs>
        <w:spacing w:after="0" w:before="0" w:line="360" w:lineRule="auto"/>
        <w:ind w:left="230" w:right="2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conoscenza elementare di alcuni sviluppi della matematica moderna, in particolare degli elementi del calcolo delle probabilità e dell’analisi statistica;</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80"/>
        </w:tabs>
        <w:spacing w:after="0" w:before="0"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concetto di modello matematico e un’idea chiara della differenza tra la visione della ma tematizzazione caratteristica della fisica classica (corrispondenza univoca tra matematica e natura) e quello della modellistica (possibilità di rappresentare la stessa classe di fenomeni mediante differenti approcci);</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91"/>
        </w:tabs>
        <w:spacing w:after="0" w:before="0" w:line="362" w:lineRule="auto"/>
        <w:ind w:left="230" w:right="3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1000" w:top="2280" w:left="640" w:right="600" w:header="715" w:footer="795"/>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costruzione e analisi di semplici modelli matematici di classi di fenomeni, anche utilizzando strumenti informatici per la descrizione e il calcolo;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91"/>
        </w:tabs>
        <w:spacing w:after="0" w:before="90" w:line="362" w:lineRule="auto"/>
        <w:ind w:left="230" w:right="3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chiara visione delle caratteristiche dell’approccio assiomatico nella sua forma moderna e delle sue specificità rispetto all’approccio assiomatico della geometria euclidea classica;</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91"/>
        </w:tabs>
        <w:spacing w:after="0" w:before="0"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conoscenza del principio di induzione matematica e la capacità di saperlo applicare, avendo inoltre un’idea chiara del significato filosofico di questo principio (“invarianza delle leggi del pensiero”), della sua diversità con l’induzione fisica (“invarianza delle leggi dei fenomeni”) e di come esso costituisca un esempio elementare del carattere non strettamente deduttivo del ragionamento matematico.</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Questa articolazione di temi e di approcci costituirà la base per istituire collegamenti e confronti concettuali e di metodo con altre discipline come la fisica, le scienze naturali e sociali, la filosofia e la storia.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termine del percorso didattico lo studente, dunque, avrà approfondito i procedimenti caratteristici del pensiero matematico (definizioni, dimostrazioni, generalizzazioni, formalizzazioni), conoscerà le metodologie di base per la costruzione di un modello matematico di un insieme di fenomeni, saprà applicare quanto appreso per la soluzione di problemi, anche utilizzando strumenti informatici di rappresentazione geometrica e di calcolo. Tali capacità operative saranno particolarmente accentuate nel percorso del liceo scientifico, con particolare riguardo per quel che riguarda la conoscenza del calcolo infinitesimale e dei metodi probabilistici di base.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strumenti informatici oggi disponibili offrono contesti idonei per rappresentare e manipolare oggetti matematici. L'insegnamento della matematica offre numerose occasioni per acquisire familiarità con tali strumenti e per comprenderne il valore metodologico. Il percorso, quando ciò si rivelerà opportuno, favorirà l’uso di questi strumenti, anche in vista del loro uso per il trattamento dei dati nelle altre discipline scientifiche. L’uso degli strumenti informatici è una risorsa importante che sarà introdotta in modo critico, senza creare l’illusione che essa sia un mezzo automatico di risoluzione di problemi e senza compromettere la necessaria acquisizione di capacità di calcolo mentale.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105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L’ampio spettro dei contenuti che saranno affrontati dallo studente richiederà che l’insegnante sia consapevole della necessità di un buon impiego del tempo disponibile.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1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1000" w:top="2280" w:left="640" w:right="600" w:header="715" w:footer="795"/>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Ferma restando l’importanza dell’acquisizione delle tecniche, verranno evitate dispersioni in tecnicismi ripetitivi o casistiche sterili che non contribuiscono in modo significativo alla comprensione dei problemi. L'approfondimento degli aspetti tecnici, sebbene maggiore nel liceo scientifico che in altri licei, non perderà mai di vista l’obiettivo della comprensione in profondità degli aspetti concettuali della disciplina. L’indicazione principale è: pochi concetti e metodi fondamentali, acquisiti in profondità.</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230" w:right="0" w:firstLine="0"/>
        <w:jc w:val="left"/>
        <w:rPr>
          <w:b w:val="1"/>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b w:val="1"/>
          <w:i w:val="0"/>
          <w:smallCaps w:val="0"/>
          <w:strike w:val="0"/>
          <w:color w:val="365f91"/>
          <w:sz w:val="28"/>
          <w:szCs w:val="28"/>
          <w:u w:val="none"/>
          <w:shd w:fill="auto" w:val="clear"/>
          <w:vertAlign w:val="baseline"/>
          <w:rtl w:val="0"/>
        </w:rPr>
        <w:t xml:space="preserve">P</w:t>
      </w:r>
      <w:r w:rsidDel="00000000" w:rsidR="00000000" w:rsidRPr="00000000">
        <w:rPr>
          <w:b w:val="1"/>
          <w:i w:val="0"/>
          <w:smallCaps w:val="0"/>
          <w:strike w:val="0"/>
          <w:color w:val="365f91"/>
          <w:sz w:val="28"/>
          <w:szCs w:val="28"/>
          <w:u w:val="none"/>
          <w:shd w:fill="auto" w:val="clear"/>
          <w:vertAlign w:val="baseline"/>
          <w:rtl w:val="0"/>
        </w:rPr>
        <w:t xml:space="preserve">rimo Biennio scientifico ordinario – scientifico scienze applicate</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firstLine="0"/>
        <w:jc w:val="left"/>
        <w:rPr>
          <w:b w:val="1"/>
          <w:i w:val="0"/>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b w:val="1"/>
          <w:i w:val="0"/>
          <w:smallCaps w:val="0"/>
          <w:strike w:val="0"/>
          <w:color w:val="365f91"/>
          <w:sz w:val="28"/>
          <w:szCs w:val="28"/>
          <w:u w:val="none"/>
          <w:shd w:fill="auto" w:val="clear"/>
          <w:vertAlign w:val="baseline"/>
          <w:rtl w:val="0"/>
        </w:rPr>
        <w:t xml:space="preserve">Obiettivi specifici di apprendimento</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rebuchet MS" w:cs="Trebuchet MS" w:eastAsia="Trebuchet MS" w:hAnsi="Trebuchet MS"/>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47">
      <w:pPr>
        <w:ind w:left="230" w:firstLine="0"/>
        <w:rPr>
          <w:b w:val="1"/>
          <w:sz w:val="24"/>
          <w:szCs w:val="24"/>
        </w:rPr>
      </w:pPr>
      <w:bookmarkStart w:colFirst="0" w:colLast="0" w:name="_heading=h.2et92p0" w:id="4"/>
      <w:bookmarkEnd w:id="4"/>
      <w:r w:rsidDel="00000000" w:rsidR="00000000" w:rsidRPr="00000000">
        <w:rPr>
          <w:b w:val="1"/>
          <w:color w:val="365f91"/>
          <w:sz w:val="24"/>
          <w:szCs w:val="24"/>
          <w:rtl w:val="0"/>
        </w:rPr>
        <w:t xml:space="preserve">Aritmetica e algebra</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rebuchet MS" w:cs="Trebuchet MS" w:eastAsia="Trebuchet MS" w:hAnsi="Trebuchet M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primo biennio sarà dedicato al passaggio dal calcolo aritmetico a quello algebrico. Lo studente svilupperà le sue </w:t>
      </w:r>
      <w:r w:rsidDel="00000000" w:rsidR="00000000" w:rsidRPr="00000000">
        <w:rPr>
          <w:sz w:val="24"/>
          <w:szCs w:val="24"/>
          <w:rtl w:val="0"/>
        </w:rPr>
        <w:t xml:space="preserve">capacità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 calcolo (mentale, con carta e penna, mediante strumenti) con i numeri interi, con i numeri razionali sia nella scrittura come frazione che nella rappresentazione decimale. In questo contesto saranno studiate le proprietà delle operazioni.</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studio dell’algoritmo euclideo per la determinazione del MCD permetterà di approfondire la conoscenza della struttura dei numeri interi e di un esempio importante di procedimento algoritmico. Lo studente acquisirà una conoscenza intuitiva dei numeri reali, con particolare riferimento alla loro rappresentazione geometrica su una retta.</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dimostrazione dell’irrazionalità di radice di 2 e di altri numeri sarà un’importante occasione di approfondimento concettuale. Lo studio dei numeri irrazionali e delle espressioni in cui essi compaiono fornirà un esempio significativo di applicazione del calcolo algebrico e un’occasione per affrontare il tema dell’approssimazione. L’acquisizione dei metodi di calcolo dei radicali non sarà accompagnata da eccessivi tecnicismi manipolatori.</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studente apprenderà gli elementi di base del calcolo letterale, le proprietà dei polinomi e le operazioni tra di essi. Saprà fattorizzare semplici polinomi, saprà eseguire semplici casi di divisione con resto fra due polinomi, e ne approfondirà l’analogia con la divisione fra numeri interi.</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Anche in </w:t>
      </w:r>
      <w:r w:rsidDel="00000000" w:rsidR="00000000" w:rsidRPr="00000000">
        <w:rPr>
          <w:sz w:val="24"/>
          <w:szCs w:val="24"/>
          <w:rtl w:val="0"/>
        </w:rPr>
        <w:t xml:space="preserve">questo caso l'acquisizione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della capacità di calcolo non comporterà tecnicismi eccessivi.</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230" w:right="2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studente acquisirà la </w:t>
      </w:r>
      <w:r w:rsidDel="00000000" w:rsidR="00000000" w:rsidRPr="00000000">
        <w:rPr>
          <w:sz w:val="24"/>
          <w:szCs w:val="24"/>
          <w:rtl w:val="0"/>
        </w:rPr>
        <w:t xml:space="preserve">capacità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eseguire calcoli con le espressioni letterali sia per rappresentare un problema (mediante un’equazione, disequazioni o sistemi) e risolverlo, sia per dimostrare risultati generali, in particolare in aritmetica. Studierà i concetti di vettore, di dipendenza e indipendenza lineare, di prodotto scalare e vettoriale nel piano e nello spazio nonché gli elementi del calcolo matriciale.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30" w:right="2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1000" w:top="2280" w:left="640" w:right="600" w:header="715" w:footer="795"/>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Approfondirà inoltre la comprensione del ruolo fondamentale che i concetti dell’algebra vettoriale e matriciale hanno nella fisica.</w:t>
      </w:r>
    </w:p>
    <w:p w:rsidR="00000000" w:rsidDel="00000000" w:rsidP="00000000" w:rsidRDefault="00000000" w:rsidRPr="00000000" w14:paraId="00000050">
      <w:pPr>
        <w:spacing w:before="5" w:lineRule="auto"/>
        <w:ind w:left="230" w:firstLine="0"/>
        <w:rPr>
          <w:b w:val="1"/>
          <w:sz w:val="24"/>
          <w:szCs w:val="24"/>
        </w:rPr>
      </w:pPr>
      <w:bookmarkStart w:colFirst="0" w:colLast="0" w:name="_heading=h.tyjcwt" w:id="5"/>
      <w:bookmarkEnd w:id="5"/>
      <w:r w:rsidDel="00000000" w:rsidR="00000000" w:rsidRPr="00000000">
        <w:rPr>
          <w:b w:val="1"/>
          <w:color w:val="365f91"/>
          <w:sz w:val="24"/>
          <w:szCs w:val="24"/>
          <w:rtl w:val="0"/>
        </w:rPr>
        <w:t xml:space="preserve">Geometria</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rebuchet MS" w:cs="Trebuchet MS" w:eastAsia="Trebuchet MS" w:hAnsi="Trebuchet M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primo biennio avrà come obiettivo la conoscenza dei fondamenti della geometria euclidea del piano. Verrà chiarita l’importanza e il significato dei concetti di postulato, assioma, definizione, teorema, dimostrazione, con particolare riguardo al fatto che, a partire dagli Elementi di Euclide, essi hanno permeato lo sviluppo della matematica occidentale. In coerenza con il modo con cui si </w:t>
      </w:r>
      <w:r w:rsidDel="00000000" w:rsidR="00000000" w:rsidRPr="00000000">
        <w:rPr>
          <w:sz w:val="24"/>
          <w:szCs w:val="24"/>
          <w:rtl w:val="0"/>
        </w:rPr>
        <w:t xml:space="preserve">è presentato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storicamente, l’approccio euclideo non sarà ridotto a una formulazione puramente assiomatica.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0" w:lineRule="auto"/>
        <w:ind w:left="230"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teorema di Pitagora sarà dedicata una particolare attenzione affinché ne siano compresi sia gli aspetti geometrici che le implicazioni nella teoria dei numeri (introduzione dei numeri irrazionali) insistendo soprattutto sugli aspetti concettuali. Lo studente acquisirà la conoscenza delle principali trasformazioni geometriche (traslazioni, rotazioni, simmetrie, similitudini con particolare riguardo al teorema di Talete) e sarà in grado di riconoscere le principali proprietà invarianti. Inoltre studierà le proprietà fondamentali della circonferenza.</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realizzazione di costruzioni geometriche elementari sarà effettuata sia mediante strumenti tradizionali (in particolare la riga e compasso, sottolineando il significato storico di questa metodologia nella geometria euclidea), sia mediante programmi informatici di geometria.</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studente apprenderà a far uso del metodo delle coordinate cartesiane, in una prima fase limitandosi alla rappresentazione di punti, rette e fasci di rette nel piano e di proprietà come il parallelismo e la perpendicolarità. Lo studio delle funzioni quadratiche si accompagnerà alla rappresentazione geometrica delle coniche nel piano cartesiano. L’intervento dell’algebra nella rappresentazione degli oggetti geometrici non sarà disgiunto dall’approfondimento della portata concettuale e tecnica di questa branca della matematica.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176.811023622047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Saranno inoltre studiate le funzioni circolari e le loro proprietà e relazioni elementari, i teoremi che permettono la risoluzione dei triangoli e e il loro uso nell’ambito di altre discipline, in particolare nella fisica.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spacing w:before="183" w:lineRule="auto"/>
        <w:ind w:left="230" w:firstLine="0"/>
        <w:rPr>
          <w:b w:val="1"/>
          <w:sz w:val="24"/>
          <w:szCs w:val="24"/>
        </w:rPr>
      </w:pPr>
      <w:bookmarkStart w:colFirst="0" w:colLast="0" w:name="_heading=h.3dy6vkm" w:id="6"/>
      <w:bookmarkEnd w:id="6"/>
      <w:r w:rsidDel="00000000" w:rsidR="00000000" w:rsidRPr="00000000">
        <w:rPr>
          <w:b w:val="1"/>
          <w:color w:val="365f91"/>
          <w:sz w:val="24"/>
          <w:szCs w:val="24"/>
          <w:rtl w:val="0"/>
        </w:rPr>
        <w:t xml:space="preserve">Relazioni e funzioni</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rebuchet MS" w:cs="Trebuchet MS" w:eastAsia="Trebuchet MS" w:hAnsi="Trebuchet M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980" w:top="2280" w:left="640" w:right="600" w:header="715" w:footer="795"/>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Obiettivo di studio sarà il linguaggio degli insiemi e delle funzioni (dominio, composizione, inversa, ecc.), anche per costruire semplici rappresentazioni di fenomeni e come primo passo all’introduzione del concetto di modello matematico. In particolare, lo studente apprenderà a descrivere un problema con un’equazione, una disequazione o un sistema di equazioni o disequazioni; a ottenere informazioni e ricavare le soluzioni di un modello matematico di fenomeni, anche in contesti di ricerca operativa o di teoria delle decisioni.</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30" w:right="2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studio delle funzioni del tipo f(x) = ax + b, f(x) = ax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bx + c e la rappresentazione delle rette e delle parabole nel piano cartesiano consentiranno di acquisire i concetti di soluzione delle equazioni di primo e secondo grado in una incognita, delle disequazioni associate e dei sistemi di equazioni lineari in due incognite, nonché le tecniche per la loro risoluzione grafica e algebrica.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studente studierà le funzioni f(x) = |x|, f(x) = a/x, le funzioni lineari a tratti, le funzioni circolari sia in un contesto strettamente matematico sia in funzione della rappresentazione e soluzione di problemi applicativi.</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230" w:right="2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Apprenderà gli elementi della teoria della proporzionalità diretta e inversa. Il contemporaneo studio della fisica offrirà esempi di funzioni che saranno oggetto di una specifica trattazione matematica, e i risultati di questa trattazione serviranno ad approfondire la comprensione dei fenomeni fisici e delle relative teorie.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3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studente sarà in grado di passare agevolmente da un registro di rappresentazione a un altro (numerico, grafico, funzionale), anche utilizzando strumenti informatici per la rappresentazione dei dati.</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spacing w:before="182" w:lineRule="auto"/>
        <w:ind w:left="230" w:firstLine="0"/>
        <w:rPr>
          <w:b w:val="1"/>
          <w:sz w:val="24"/>
          <w:szCs w:val="24"/>
        </w:rPr>
      </w:pPr>
      <w:bookmarkStart w:colFirst="0" w:colLast="0" w:name="_heading=h.1t3h5sf" w:id="7"/>
      <w:bookmarkEnd w:id="7"/>
      <w:r w:rsidDel="00000000" w:rsidR="00000000" w:rsidRPr="00000000">
        <w:rPr>
          <w:b w:val="1"/>
          <w:color w:val="365f91"/>
          <w:sz w:val="24"/>
          <w:szCs w:val="24"/>
          <w:rtl w:val="0"/>
        </w:rPr>
        <w:t xml:space="preserve">Dati e previsioni</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rebuchet MS" w:cs="Trebuchet MS" w:eastAsia="Trebuchet MS" w:hAnsi="Trebuchet M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30" w:right="2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studente sarà in grado di rappresentare e analizzare in diversi modi (anche utilizzando strumenti informatici) un insieme di dati, scegliendo le rappresentazioni più idonee. Saprà distinguere tra caratteri qualitativi, quantitativi discreti e quantitativi continui, operare con distribuzioni di frequenze e rappresentarle. Saranno studiate le definizioni e le proprietà dei valori medi e delle misure di variabilità, nonché l’uso strumenti di calcolo (calcolatrice, foglio di calcolo) per analizzare raccolte di dati e serie statistiche. Lo studio sarà svolto il più possibile in collegamento con le altre discipline anche in ambiti entro cui i dati siano raccolti direttamente dagli studenti.</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1000" w:top="2280" w:left="640" w:right="600" w:header="715" w:footer="795"/>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studente sarà in grado di ricavare semplici inferenze dai diagrammi statistici. Egli apprenderà la nozione di probabilità, con esempi tratti da contesti classici e con l’introduzione di nozioni di statistica. Sarà approfondito in modo rigoroso il concetto di modello matematico, distinguendone la specificità concettuale e metodica rispetto all’approccio della fisica classica.</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67">
      <w:pPr>
        <w:spacing w:before="103" w:lineRule="auto"/>
        <w:ind w:left="230" w:firstLine="0"/>
        <w:jc w:val="both"/>
        <w:rPr>
          <w:rFonts w:ascii="Trebuchet MS" w:cs="Trebuchet MS" w:eastAsia="Trebuchet MS" w:hAnsi="Trebuchet MS"/>
          <w:b w:val="1"/>
          <w:sz w:val="24"/>
          <w:szCs w:val="24"/>
        </w:rPr>
      </w:pPr>
      <w:bookmarkStart w:colFirst="0" w:colLast="0" w:name="_heading=h.4d34og8" w:id="8"/>
      <w:bookmarkEnd w:id="8"/>
      <w:r w:rsidDel="00000000" w:rsidR="00000000" w:rsidRPr="00000000">
        <w:rPr>
          <w:rFonts w:ascii="Trebuchet MS" w:cs="Trebuchet MS" w:eastAsia="Trebuchet MS" w:hAnsi="Trebuchet MS"/>
          <w:b w:val="1"/>
          <w:color w:val="365f91"/>
          <w:sz w:val="24"/>
          <w:szCs w:val="24"/>
          <w:rtl w:val="0"/>
        </w:rPr>
        <w:t xml:space="preserve">Elementi di informatica</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1000" w:top="2280" w:left="640" w:right="600" w:header="715" w:footer="795"/>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studente diverrà familiare con gli strumenti informatici, al fine precipuo di rappresentare e manipolare oggetti matematici e studierà le modalità di rappresentazione dei dati elementari testuali e multimediali. Un tema fondamentale di studio sarà il concetto di algoritmo e l’elaborazione di strategie di risoluzioni algoritmiche nel caso di problemi semplici e di facile modellizzazione; e, inoltre, il concetto di funzione calcolabile e di calcolabilità e alcuni semplici esempi relativi.</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23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Declinazione delle competenze</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417.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5100"/>
        <w:gridCol w:w="3082"/>
        <w:tblGridChange w:id="0">
          <w:tblGrid>
            <w:gridCol w:w="2235"/>
            <w:gridCol w:w="5100"/>
            <w:gridCol w:w="3082"/>
          </w:tblGrid>
        </w:tblGridChange>
      </w:tblGrid>
      <w:tr>
        <w:trPr>
          <w:cantSplit w:val="0"/>
          <w:trHeight w:val="1314" w:hRule="atLeast"/>
          <w:tblHeader w:val="0"/>
        </w:trPr>
        <w:tc>
          <w:tcPr>
            <w:gridSpan w:val="3"/>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Competenze di cittadinanza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Imparare ad imparare – Comunicare - Risolvere problemi – Individuare collegamenti e relazioni - Progettare</w:t>
            </w:r>
          </w:p>
        </w:tc>
      </w:tr>
      <w:tr>
        <w:trPr>
          <w:cantSplit w:val="0"/>
          <w:trHeight w:val="278" w:hRule="atLeast"/>
          <w:tblHeader w:val="0"/>
        </w:trPr>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Competenze</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Capacità</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Contenuti</w:t>
            </w:r>
          </w:p>
        </w:tc>
      </w:tr>
      <w:tr>
        <w:trPr>
          <w:cantSplit w:val="0"/>
          <w:trHeight w:val="253" w:hRule="atLeast"/>
          <w:tblHeader w:val="0"/>
        </w:trPr>
        <w:tc>
          <w:tcPr>
            <w:tcBorders>
              <w:bottom w:color="000000" w:space="0" w:sz="8" w:val="single"/>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11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T1</w:t>
            </w:r>
          </w:p>
        </w:tc>
        <w:tc>
          <w:tcPr>
            <w:tcBorders>
              <w:bottom w:color="000000" w:space="0" w:sz="0" w:val="nil"/>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109"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T1.1</w:t>
            </w:r>
          </w:p>
        </w:tc>
        <w:tc>
          <w:tcPr>
            <w:vMerge w:val="restart"/>
            <w:tcBorders>
              <w:bottom w:color="000000" w:space="0" w:sz="0" w:val="nil"/>
            </w:tcBorders>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60" w:lineRule="auto"/>
              <w:ind w:left="109" w:right="0" w:firstLine="0"/>
              <w:jc w:val="left"/>
              <w:rPr>
                <w:sz w:val="21"/>
                <w:szCs w:val="21"/>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Gli insiemi numerici N, Z,</w:t>
            </w:r>
            <w:r w:rsidDel="00000000" w:rsidR="00000000" w:rsidRPr="00000000">
              <w:rPr>
                <w:rtl w:val="0"/>
              </w:rPr>
            </w:r>
          </w:p>
          <w:p w:rsidR="00000000" w:rsidDel="00000000" w:rsidP="00000000" w:rsidRDefault="00000000" w:rsidRPr="00000000" w14:paraId="0000007C">
            <w:pPr>
              <w:spacing w:before="1" w:line="360" w:lineRule="auto"/>
              <w:ind w:left="109" w:firstLine="0"/>
              <w:rPr>
                <w:sz w:val="21"/>
                <w:szCs w:val="21"/>
              </w:rPr>
            </w:pPr>
            <w:r w:rsidDel="00000000" w:rsidR="00000000" w:rsidRPr="00000000">
              <w:rPr>
                <w:sz w:val="21"/>
                <w:szCs w:val="21"/>
                <w:rtl w:val="0"/>
              </w:rPr>
              <w:t xml:space="preserve">Q,R;rappresentazioni,</w:t>
            </w:r>
          </w:p>
          <w:p w:rsidR="00000000" w:rsidDel="00000000" w:rsidP="00000000" w:rsidRDefault="00000000" w:rsidRPr="00000000" w14:paraId="0000007D">
            <w:pPr>
              <w:spacing w:before="4" w:line="360" w:lineRule="auto"/>
              <w:ind w:left="109" w:firstLine="0"/>
              <w:rPr>
                <w:sz w:val="21"/>
                <w:szCs w:val="21"/>
              </w:rPr>
            </w:pPr>
            <w:r w:rsidDel="00000000" w:rsidR="00000000" w:rsidRPr="00000000">
              <w:rPr>
                <w:sz w:val="21"/>
                <w:szCs w:val="21"/>
                <w:rtl w:val="0"/>
              </w:rPr>
              <w:t xml:space="preserve">operazioni, ordinamento.</w:t>
            </w:r>
          </w:p>
          <w:p w:rsidR="00000000" w:rsidDel="00000000" w:rsidP="00000000" w:rsidRDefault="00000000" w:rsidRPr="00000000" w14:paraId="0000007E">
            <w:pPr>
              <w:spacing w:before="4" w:line="360" w:lineRule="auto"/>
              <w:ind w:left="109" w:firstLine="0"/>
              <w:rPr>
                <w:sz w:val="21"/>
                <w:szCs w:val="21"/>
              </w:rPr>
            </w:pPr>
            <w:r w:rsidDel="00000000" w:rsidR="00000000" w:rsidRPr="00000000">
              <w:rPr>
                <w:sz w:val="21"/>
                <w:szCs w:val="21"/>
                <w:rtl w:val="0"/>
              </w:rPr>
              <w:t xml:space="preserve">I sistemi di numerazione</w:t>
            </w:r>
          </w:p>
          <w:p w:rsidR="00000000" w:rsidDel="00000000" w:rsidP="00000000" w:rsidRDefault="00000000" w:rsidRPr="00000000" w14:paraId="0000007F">
            <w:pPr>
              <w:spacing w:before="4" w:line="360" w:lineRule="auto"/>
              <w:ind w:left="109" w:firstLine="0"/>
              <w:rPr>
                <w:sz w:val="21"/>
                <w:szCs w:val="21"/>
              </w:rPr>
            </w:pPr>
            <w:r w:rsidDel="00000000" w:rsidR="00000000" w:rsidRPr="00000000">
              <w:rPr>
                <w:sz w:val="21"/>
                <w:szCs w:val="21"/>
                <w:rtl w:val="0"/>
              </w:rPr>
              <w:t xml:space="preserve">Espressioni algebriche;</w:t>
            </w:r>
          </w:p>
          <w:p w:rsidR="00000000" w:rsidDel="00000000" w:rsidP="00000000" w:rsidRDefault="00000000" w:rsidRPr="00000000" w14:paraId="00000080">
            <w:pPr>
              <w:spacing w:before="1" w:line="360" w:lineRule="auto"/>
              <w:ind w:left="109" w:firstLine="0"/>
              <w:rPr>
                <w:sz w:val="21"/>
                <w:szCs w:val="21"/>
              </w:rPr>
            </w:pPr>
            <w:r w:rsidDel="00000000" w:rsidR="00000000" w:rsidRPr="00000000">
              <w:rPr>
                <w:sz w:val="21"/>
                <w:szCs w:val="21"/>
                <w:rtl w:val="0"/>
              </w:rPr>
              <w:t xml:space="preserve">principali operazioni.</w:t>
            </w:r>
          </w:p>
          <w:p w:rsidR="00000000" w:rsidDel="00000000" w:rsidP="00000000" w:rsidRDefault="00000000" w:rsidRPr="00000000" w14:paraId="00000081">
            <w:pPr>
              <w:spacing w:before="4" w:line="360" w:lineRule="auto"/>
              <w:ind w:left="109" w:firstLine="0"/>
              <w:rPr>
                <w:sz w:val="21"/>
                <w:szCs w:val="21"/>
              </w:rPr>
            </w:pPr>
            <w:r w:rsidDel="00000000" w:rsidR="00000000" w:rsidRPr="00000000">
              <w:rPr>
                <w:sz w:val="21"/>
                <w:szCs w:val="21"/>
                <w:rtl w:val="0"/>
              </w:rPr>
              <w:t xml:space="preserve">Equazioni e disequazioni di</w:t>
            </w:r>
          </w:p>
          <w:p w:rsidR="00000000" w:rsidDel="00000000" w:rsidP="00000000" w:rsidRDefault="00000000" w:rsidRPr="00000000" w14:paraId="00000082">
            <w:pPr>
              <w:spacing w:before="4" w:line="360" w:lineRule="auto"/>
              <w:ind w:left="109" w:firstLine="0"/>
              <w:rPr>
                <w:sz w:val="21"/>
                <w:szCs w:val="21"/>
              </w:rPr>
            </w:pPr>
            <w:r w:rsidDel="00000000" w:rsidR="00000000" w:rsidRPr="00000000">
              <w:rPr>
                <w:sz w:val="21"/>
                <w:szCs w:val="21"/>
                <w:rtl w:val="0"/>
              </w:rPr>
              <w:t xml:space="preserve">primo grado. Sistemi di</w:t>
            </w:r>
          </w:p>
          <w:p w:rsidR="00000000" w:rsidDel="00000000" w:rsidP="00000000" w:rsidRDefault="00000000" w:rsidRPr="00000000" w14:paraId="00000083">
            <w:pPr>
              <w:spacing w:before="1" w:line="360" w:lineRule="auto"/>
              <w:ind w:left="109" w:firstLine="0"/>
              <w:rPr>
                <w:sz w:val="21"/>
                <w:szCs w:val="21"/>
              </w:rPr>
            </w:pPr>
            <w:r w:rsidDel="00000000" w:rsidR="00000000" w:rsidRPr="00000000">
              <w:rPr>
                <w:sz w:val="21"/>
                <w:szCs w:val="21"/>
                <w:rtl w:val="0"/>
              </w:rPr>
              <w:t xml:space="preserve">equazioni e disequazioni.</w:t>
            </w:r>
          </w:p>
        </w:tc>
      </w:tr>
      <w:tr>
        <w:trPr>
          <w:cantSplit w:val="0"/>
          <w:trHeight w:val="684.2787815549666"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4">
            <w:pPr>
              <w:spacing w:before="1" w:line="360" w:lineRule="auto"/>
              <w:ind w:left="110" w:firstLine="0"/>
              <w:rPr>
                <w:sz w:val="21"/>
                <w:szCs w:val="21"/>
              </w:rPr>
            </w:pPr>
            <w:r w:rsidDel="00000000" w:rsidR="00000000" w:rsidRPr="00000000">
              <w:rPr>
                <w:rtl w:val="0"/>
              </w:rPr>
            </w:r>
          </w:p>
          <w:p w:rsidR="00000000" w:rsidDel="00000000" w:rsidP="00000000" w:rsidRDefault="00000000" w:rsidRPr="00000000" w14:paraId="00000085">
            <w:pPr>
              <w:spacing w:before="1" w:line="360" w:lineRule="auto"/>
              <w:ind w:left="110" w:firstLine="0"/>
              <w:rPr>
                <w:sz w:val="21"/>
                <w:szCs w:val="21"/>
              </w:rPr>
            </w:pPr>
            <w:r w:rsidDel="00000000" w:rsidR="00000000" w:rsidRPr="00000000">
              <w:rPr>
                <w:sz w:val="21"/>
                <w:szCs w:val="21"/>
                <w:rtl w:val="0"/>
              </w:rPr>
              <w:t xml:space="preserve">Utilizzare le tecniche e le procedure del calcolo aritmetico, algebrico, rappresentandole sotto</w:t>
              <w:tab/>
              <w:t xml:space="preserve">forma grafica.</w:t>
            </w:r>
          </w:p>
          <w:p w:rsidR="00000000" w:rsidDel="00000000" w:rsidP="00000000" w:rsidRDefault="00000000" w:rsidRPr="00000000" w14:paraId="00000086">
            <w:pPr>
              <w:spacing w:before="9" w:line="360" w:lineRule="auto"/>
              <w:rPr>
                <w:b w:val="1"/>
                <w:sz w:val="24"/>
                <w:szCs w:val="24"/>
              </w:rPr>
            </w:pPr>
            <w:r w:rsidDel="00000000" w:rsidR="00000000" w:rsidRPr="00000000">
              <w:rPr>
                <w:rtl w:val="0"/>
              </w:rPr>
            </w:r>
          </w:p>
          <w:p w:rsidR="00000000" w:rsidDel="00000000" w:rsidP="00000000" w:rsidRDefault="00000000" w:rsidRPr="00000000" w14:paraId="00000087">
            <w:pPr>
              <w:spacing w:line="360" w:lineRule="auto"/>
              <w:rPr>
                <w:sz w:val="21"/>
                <w:szCs w:val="21"/>
              </w:rPr>
            </w:pPr>
            <w:r w:rsidDel="00000000" w:rsidR="00000000" w:rsidRPr="00000000">
              <w:rPr>
                <w:rtl w:val="0"/>
              </w:rPr>
            </w:r>
          </w:p>
        </w:tc>
        <w:tc>
          <w:tcPr>
            <w:vMerge w:val="restart"/>
            <w:tcBorders>
              <w:top w:color="000000" w:space="0" w:sz="0" w:val="nil"/>
              <w:left w:color="000000" w:space="0" w:sz="8" w:val="single"/>
              <w:bottom w:color="000000" w:space="0" w:sz="0" w:val="nil"/>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0" w:lineRule="auto"/>
              <w:ind w:left="109" w:right="0" w:firstLine="0"/>
              <w:jc w:val="both"/>
              <w:rPr>
                <w:sz w:val="21"/>
                <w:szCs w:val="21"/>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Comprendere il significato logico-operativo di numeri </w:t>
            </w:r>
            <w:r w:rsidDel="00000000" w:rsidR="00000000" w:rsidRPr="00000000">
              <w:rPr>
                <w:rtl w:val="0"/>
              </w:rPr>
            </w:r>
          </w:p>
          <w:p w:rsidR="00000000" w:rsidDel="00000000" w:rsidP="00000000" w:rsidRDefault="00000000" w:rsidRPr="00000000" w14:paraId="00000089">
            <w:pPr>
              <w:spacing w:before="4" w:line="230" w:lineRule="auto"/>
              <w:ind w:left="109" w:firstLine="0"/>
              <w:jc w:val="both"/>
              <w:rPr>
                <w:sz w:val="21"/>
                <w:szCs w:val="21"/>
              </w:rPr>
            </w:pPr>
            <w:r w:rsidDel="00000000" w:rsidR="00000000" w:rsidRPr="00000000">
              <w:rPr>
                <w:sz w:val="21"/>
                <w:szCs w:val="21"/>
                <w:rtl w:val="0"/>
              </w:rPr>
              <w:t xml:space="preserve">appartenenti ai diversi sistemi numerici. Utilizzare le</w:t>
            </w:r>
          </w:p>
          <w:p w:rsidR="00000000" w:rsidDel="00000000" w:rsidP="00000000" w:rsidRDefault="00000000" w:rsidRPr="00000000" w14:paraId="0000008A">
            <w:pPr>
              <w:spacing w:before="4" w:line="230" w:lineRule="auto"/>
              <w:ind w:left="109" w:firstLine="0"/>
              <w:jc w:val="both"/>
              <w:rPr>
                <w:sz w:val="21"/>
                <w:szCs w:val="21"/>
              </w:rPr>
            </w:pPr>
            <w:r w:rsidDel="00000000" w:rsidR="00000000" w:rsidRPr="00000000">
              <w:rPr>
                <w:sz w:val="21"/>
                <w:szCs w:val="21"/>
                <w:rtl w:val="0"/>
              </w:rPr>
              <w:t xml:space="preserve">diverse notazioni e saper convertire da una all’altra (da</w:t>
            </w:r>
          </w:p>
          <w:p w:rsidR="00000000" w:rsidDel="00000000" w:rsidP="00000000" w:rsidRDefault="00000000" w:rsidRPr="00000000" w14:paraId="0000008B">
            <w:pPr>
              <w:spacing w:before="4" w:line="228" w:lineRule="auto"/>
              <w:ind w:left="109" w:firstLine="0"/>
              <w:jc w:val="both"/>
              <w:rPr>
                <w:sz w:val="21"/>
                <w:szCs w:val="21"/>
              </w:rPr>
            </w:pPr>
            <w:r w:rsidDel="00000000" w:rsidR="00000000" w:rsidRPr="00000000">
              <w:rPr>
                <w:sz w:val="21"/>
                <w:szCs w:val="21"/>
                <w:rtl w:val="0"/>
              </w:rPr>
              <w:t xml:space="preserve">frazioni a decimali, da frazioni apparenti ad interi, da</w:t>
            </w:r>
          </w:p>
          <w:p w:rsidR="00000000" w:rsidDel="00000000" w:rsidP="00000000" w:rsidRDefault="00000000" w:rsidRPr="00000000" w14:paraId="0000008C">
            <w:pPr>
              <w:spacing w:before="1" w:line="230" w:lineRule="auto"/>
              <w:ind w:left="109" w:firstLine="0"/>
              <w:jc w:val="both"/>
              <w:rPr>
                <w:sz w:val="21"/>
                <w:szCs w:val="21"/>
              </w:rPr>
            </w:pPr>
            <w:r w:rsidDel="00000000" w:rsidR="00000000" w:rsidRPr="00000000">
              <w:rPr>
                <w:sz w:val="21"/>
                <w:szCs w:val="21"/>
                <w:rtl w:val="0"/>
              </w:rPr>
              <w:t xml:space="preserve">percentuali a frazioni).</w:t>
            </w:r>
          </w:p>
          <w:p w:rsidR="00000000" w:rsidDel="00000000" w:rsidP="00000000" w:rsidRDefault="00000000" w:rsidRPr="00000000" w14:paraId="0000008D">
            <w:pPr>
              <w:spacing w:before="4" w:line="230" w:lineRule="auto"/>
              <w:ind w:left="109" w:firstLine="0"/>
              <w:jc w:val="both"/>
              <w:rPr>
                <w:sz w:val="21"/>
                <w:szCs w:val="21"/>
              </w:rPr>
            </w:pPr>
            <w:r w:rsidDel="00000000" w:rsidR="00000000" w:rsidRPr="00000000">
              <w:rPr>
                <w:sz w:val="21"/>
                <w:szCs w:val="21"/>
                <w:rtl w:val="0"/>
              </w:rPr>
              <w:t xml:space="preserve">T1.2</w:t>
            </w:r>
          </w:p>
          <w:p w:rsidR="00000000" w:rsidDel="00000000" w:rsidP="00000000" w:rsidRDefault="00000000" w:rsidRPr="00000000" w14:paraId="0000008E">
            <w:pPr>
              <w:spacing w:before="4" w:line="228" w:lineRule="auto"/>
              <w:ind w:left="109" w:firstLine="0"/>
              <w:jc w:val="both"/>
              <w:rPr>
                <w:sz w:val="21"/>
                <w:szCs w:val="21"/>
              </w:rPr>
            </w:pPr>
            <w:r w:rsidDel="00000000" w:rsidR="00000000" w:rsidRPr="00000000">
              <w:rPr>
                <w:sz w:val="21"/>
                <w:szCs w:val="21"/>
                <w:rtl w:val="0"/>
              </w:rPr>
              <w:t xml:space="preserve">Comprendere il significato di potenza; calcolare potenze e</w:t>
            </w:r>
          </w:p>
          <w:p w:rsidR="00000000" w:rsidDel="00000000" w:rsidP="00000000" w:rsidRDefault="00000000" w:rsidRPr="00000000" w14:paraId="0000008F">
            <w:pPr>
              <w:spacing w:before="1" w:line="230" w:lineRule="auto"/>
              <w:ind w:left="109" w:firstLine="0"/>
              <w:jc w:val="both"/>
              <w:rPr>
                <w:sz w:val="21"/>
                <w:szCs w:val="21"/>
              </w:rPr>
            </w:pPr>
            <w:r w:rsidDel="00000000" w:rsidR="00000000" w:rsidRPr="00000000">
              <w:rPr>
                <w:sz w:val="21"/>
                <w:szCs w:val="21"/>
                <w:rtl w:val="0"/>
              </w:rPr>
              <w:t xml:space="preserve">applicarne le proprietà.</w:t>
            </w:r>
          </w:p>
          <w:p w:rsidR="00000000" w:rsidDel="00000000" w:rsidP="00000000" w:rsidRDefault="00000000" w:rsidRPr="00000000" w14:paraId="00000090">
            <w:pPr>
              <w:spacing w:before="4" w:line="230" w:lineRule="auto"/>
              <w:ind w:left="109" w:firstLine="0"/>
              <w:jc w:val="both"/>
              <w:rPr>
                <w:sz w:val="21"/>
                <w:szCs w:val="21"/>
              </w:rPr>
            </w:pPr>
            <w:r w:rsidDel="00000000" w:rsidR="00000000" w:rsidRPr="00000000">
              <w:rPr>
                <w:sz w:val="21"/>
                <w:szCs w:val="21"/>
                <w:rtl w:val="0"/>
              </w:rPr>
              <w:t xml:space="preserve">T1.3.</w:t>
            </w:r>
          </w:p>
          <w:p w:rsidR="00000000" w:rsidDel="00000000" w:rsidP="00000000" w:rsidRDefault="00000000" w:rsidRPr="00000000" w14:paraId="00000091">
            <w:pPr>
              <w:spacing w:before="4" w:line="228" w:lineRule="auto"/>
              <w:ind w:left="109" w:firstLine="0"/>
              <w:jc w:val="both"/>
              <w:rPr>
                <w:sz w:val="21"/>
                <w:szCs w:val="21"/>
              </w:rPr>
            </w:pPr>
            <w:r w:rsidDel="00000000" w:rsidR="00000000" w:rsidRPr="00000000">
              <w:rPr>
                <w:sz w:val="21"/>
                <w:szCs w:val="21"/>
                <w:rtl w:val="0"/>
              </w:rPr>
              <w:t xml:space="preserve">Risolvere brevi espressioni nei diversi insiemi numerici;</w:t>
            </w:r>
          </w:p>
          <w:p w:rsidR="00000000" w:rsidDel="00000000" w:rsidP="00000000" w:rsidRDefault="00000000" w:rsidRPr="00000000" w14:paraId="00000092">
            <w:pPr>
              <w:tabs>
                <w:tab w:val="left" w:pos="1551"/>
                <w:tab w:val="left" w:pos="1967"/>
                <w:tab w:val="left" w:pos="3067"/>
                <w:tab w:val="left" w:pos="3495"/>
                <w:tab w:val="left" w:pos="3972"/>
                <w:tab w:val="left" w:pos="5060"/>
              </w:tabs>
              <w:spacing w:before="1" w:line="230" w:lineRule="auto"/>
              <w:ind w:left="109" w:firstLine="0"/>
              <w:jc w:val="both"/>
              <w:rPr>
                <w:sz w:val="21"/>
                <w:szCs w:val="21"/>
              </w:rPr>
            </w:pPr>
            <w:r w:rsidDel="00000000" w:rsidR="00000000" w:rsidRPr="00000000">
              <w:rPr>
                <w:sz w:val="21"/>
                <w:szCs w:val="21"/>
                <w:rtl w:val="0"/>
              </w:rPr>
              <w:t xml:space="preserve">rappresentare</w:t>
              <w:tab/>
              <w:t xml:space="preserve">la</w:t>
              <w:tab/>
              <w:t xml:space="preserve">soluzione</w:t>
              <w:tab/>
              <w:t xml:space="preserve">di</w:t>
              <w:tab/>
              <w:t xml:space="preserve">un</w:t>
              <w:tab/>
              <w:t xml:space="preserve">problema</w:t>
              <w:tab/>
              <w:t xml:space="preserve">con</w:t>
            </w:r>
          </w:p>
          <w:p w:rsidR="00000000" w:rsidDel="00000000" w:rsidP="00000000" w:rsidRDefault="00000000" w:rsidRPr="00000000" w14:paraId="00000093">
            <w:pPr>
              <w:spacing w:before="4" w:line="230" w:lineRule="auto"/>
              <w:ind w:left="109" w:firstLine="0"/>
              <w:jc w:val="both"/>
              <w:rPr>
                <w:sz w:val="21"/>
                <w:szCs w:val="21"/>
              </w:rPr>
            </w:pPr>
            <w:r w:rsidDel="00000000" w:rsidR="00000000" w:rsidRPr="00000000">
              <w:rPr>
                <w:sz w:val="21"/>
                <w:szCs w:val="21"/>
                <w:rtl w:val="0"/>
              </w:rPr>
              <w:t xml:space="preserve">un’espressione e calcolarne il valore anche utilizzando</w:t>
            </w:r>
          </w:p>
          <w:p w:rsidR="00000000" w:rsidDel="00000000" w:rsidP="00000000" w:rsidRDefault="00000000" w:rsidRPr="00000000" w14:paraId="00000094">
            <w:pPr>
              <w:spacing w:before="4" w:line="230" w:lineRule="auto"/>
              <w:ind w:left="109" w:firstLine="0"/>
              <w:jc w:val="both"/>
              <w:rPr>
                <w:sz w:val="21"/>
                <w:szCs w:val="21"/>
              </w:rPr>
            </w:pPr>
            <w:r w:rsidDel="00000000" w:rsidR="00000000" w:rsidRPr="00000000">
              <w:rPr>
                <w:sz w:val="21"/>
                <w:szCs w:val="21"/>
                <w:rtl w:val="0"/>
              </w:rPr>
              <w:t xml:space="preserve">strumenti di calcolo elettronico.</w:t>
            </w:r>
          </w:p>
          <w:p w:rsidR="00000000" w:rsidDel="00000000" w:rsidP="00000000" w:rsidRDefault="00000000" w:rsidRPr="00000000" w14:paraId="00000095">
            <w:pPr>
              <w:spacing w:before="4" w:line="228" w:lineRule="auto"/>
              <w:ind w:left="109" w:firstLine="0"/>
              <w:jc w:val="both"/>
              <w:rPr>
                <w:sz w:val="21"/>
                <w:szCs w:val="21"/>
              </w:rPr>
            </w:pPr>
            <w:r w:rsidDel="00000000" w:rsidR="00000000" w:rsidRPr="00000000">
              <w:rPr>
                <w:sz w:val="21"/>
                <w:szCs w:val="21"/>
                <w:rtl w:val="0"/>
              </w:rPr>
              <w:t xml:space="preserve">T1.4.</w:t>
            </w:r>
          </w:p>
          <w:p w:rsidR="00000000" w:rsidDel="00000000" w:rsidP="00000000" w:rsidRDefault="00000000" w:rsidRPr="00000000" w14:paraId="00000096">
            <w:pPr>
              <w:spacing w:before="1" w:line="230" w:lineRule="auto"/>
              <w:ind w:left="109" w:firstLine="0"/>
              <w:jc w:val="both"/>
              <w:rPr>
                <w:sz w:val="21"/>
                <w:szCs w:val="21"/>
              </w:rPr>
            </w:pPr>
            <w:r w:rsidDel="00000000" w:rsidR="00000000" w:rsidRPr="00000000">
              <w:rPr>
                <w:sz w:val="21"/>
                <w:szCs w:val="21"/>
                <w:rtl w:val="0"/>
              </w:rPr>
              <w:t xml:space="preserve">Tradurre brevi istruzioni in sequenze simboliche (anche</w:t>
            </w:r>
          </w:p>
          <w:p w:rsidR="00000000" w:rsidDel="00000000" w:rsidP="00000000" w:rsidRDefault="00000000" w:rsidRPr="00000000" w14:paraId="00000097">
            <w:pPr>
              <w:spacing w:before="4" w:line="230" w:lineRule="auto"/>
              <w:ind w:left="109" w:firstLine="0"/>
              <w:jc w:val="both"/>
              <w:rPr>
                <w:sz w:val="21"/>
                <w:szCs w:val="21"/>
              </w:rPr>
            </w:pPr>
            <w:r w:rsidDel="00000000" w:rsidR="00000000" w:rsidRPr="00000000">
              <w:rPr>
                <w:sz w:val="21"/>
                <w:szCs w:val="21"/>
                <w:rtl w:val="0"/>
              </w:rPr>
              <w:t xml:space="preserve">con tabelle); risolvere sequenze di operazioni e problemi</w:t>
            </w:r>
          </w:p>
          <w:p w:rsidR="00000000" w:rsidDel="00000000" w:rsidP="00000000" w:rsidRDefault="00000000" w:rsidRPr="00000000" w14:paraId="00000098">
            <w:pPr>
              <w:spacing w:before="4" w:line="228" w:lineRule="auto"/>
              <w:ind w:left="109" w:firstLine="0"/>
              <w:jc w:val="both"/>
              <w:rPr>
                <w:sz w:val="21"/>
                <w:szCs w:val="21"/>
              </w:rPr>
            </w:pPr>
            <w:r w:rsidDel="00000000" w:rsidR="00000000" w:rsidRPr="00000000">
              <w:rPr>
                <w:sz w:val="21"/>
                <w:szCs w:val="21"/>
                <w:rtl w:val="0"/>
              </w:rPr>
              <w:t xml:space="preserve">sostituendo alle variabili letterali i valori numerici.</w:t>
            </w:r>
          </w:p>
          <w:p w:rsidR="00000000" w:rsidDel="00000000" w:rsidP="00000000" w:rsidRDefault="00000000" w:rsidRPr="00000000" w14:paraId="00000099">
            <w:pPr>
              <w:spacing w:before="1" w:line="230" w:lineRule="auto"/>
              <w:ind w:left="109" w:firstLine="0"/>
              <w:jc w:val="both"/>
              <w:rPr>
                <w:sz w:val="21"/>
                <w:szCs w:val="21"/>
              </w:rPr>
            </w:pPr>
            <w:r w:rsidDel="00000000" w:rsidR="00000000" w:rsidRPr="00000000">
              <w:rPr>
                <w:sz w:val="21"/>
                <w:szCs w:val="21"/>
                <w:rtl w:val="0"/>
              </w:rPr>
              <w:t xml:space="preserve">T1.5.</w:t>
            </w:r>
          </w:p>
          <w:p w:rsidR="00000000" w:rsidDel="00000000" w:rsidP="00000000" w:rsidRDefault="00000000" w:rsidRPr="00000000" w14:paraId="0000009A">
            <w:pPr>
              <w:spacing w:before="4" w:line="230" w:lineRule="auto"/>
              <w:ind w:left="109" w:firstLine="0"/>
              <w:jc w:val="both"/>
              <w:rPr>
                <w:sz w:val="21"/>
                <w:szCs w:val="21"/>
              </w:rPr>
            </w:pPr>
            <w:r w:rsidDel="00000000" w:rsidR="00000000" w:rsidRPr="00000000">
              <w:rPr>
                <w:sz w:val="21"/>
                <w:szCs w:val="21"/>
                <w:rtl w:val="0"/>
              </w:rPr>
              <w:t xml:space="preserve">Comprendere il significato logico-operativo di rapporto e</w:t>
            </w:r>
          </w:p>
          <w:p w:rsidR="00000000" w:rsidDel="00000000" w:rsidP="00000000" w:rsidRDefault="00000000" w:rsidRPr="00000000" w14:paraId="0000009B">
            <w:pPr>
              <w:spacing w:before="4" w:line="228" w:lineRule="auto"/>
              <w:ind w:left="109" w:firstLine="0"/>
              <w:jc w:val="both"/>
              <w:rPr>
                <w:sz w:val="21"/>
                <w:szCs w:val="21"/>
              </w:rPr>
            </w:pPr>
            <w:r w:rsidDel="00000000" w:rsidR="00000000" w:rsidRPr="00000000">
              <w:rPr>
                <w:sz w:val="21"/>
                <w:szCs w:val="21"/>
                <w:rtl w:val="0"/>
              </w:rPr>
              <w:t xml:space="preserve">grandezza derivata; impostare uguaglianze di rapporti per</w:t>
            </w:r>
          </w:p>
          <w:p w:rsidR="00000000" w:rsidDel="00000000" w:rsidP="00000000" w:rsidRDefault="00000000" w:rsidRPr="00000000" w14:paraId="0000009C">
            <w:pPr>
              <w:tabs>
                <w:tab w:val="left" w:pos="1082"/>
                <w:tab w:val="left" w:pos="2080"/>
                <w:tab w:val="left" w:pos="2454"/>
                <w:tab w:val="left" w:pos="4002"/>
                <w:tab w:val="left" w:pos="4303"/>
              </w:tabs>
              <w:spacing w:before="1" w:line="230" w:lineRule="auto"/>
              <w:ind w:left="109" w:firstLine="0"/>
              <w:jc w:val="both"/>
              <w:rPr>
                <w:sz w:val="21"/>
                <w:szCs w:val="21"/>
              </w:rPr>
            </w:pPr>
            <w:r w:rsidDel="00000000" w:rsidR="00000000" w:rsidRPr="00000000">
              <w:rPr>
                <w:sz w:val="21"/>
                <w:szCs w:val="21"/>
                <w:rtl w:val="0"/>
              </w:rPr>
              <w:t xml:space="preserve">risolvere</w:t>
              <w:tab/>
              <w:t xml:space="preserve">problemi</w:t>
              <w:tab/>
              <w:t xml:space="preserve">di</w:t>
              <w:tab/>
              <w:t xml:space="preserve">proporzionalità</w:t>
              <w:tab/>
              <w:t xml:space="preserve">e</w:t>
              <w:tab/>
              <w:t xml:space="preserve">percentuale;</w:t>
            </w:r>
          </w:p>
          <w:p w:rsidR="00000000" w:rsidDel="00000000" w:rsidP="00000000" w:rsidRDefault="00000000" w:rsidRPr="00000000" w14:paraId="0000009D">
            <w:pPr>
              <w:spacing w:before="4" w:line="230" w:lineRule="auto"/>
              <w:ind w:left="109" w:firstLine="0"/>
              <w:jc w:val="both"/>
              <w:rPr>
                <w:sz w:val="21"/>
                <w:szCs w:val="21"/>
              </w:rPr>
            </w:pPr>
            <w:r w:rsidDel="00000000" w:rsidR="00000000" w:rsidRPr="00000000">
              <w:rPr>
                <w:sz w:val="21"/>
                <w:szCs w:val="21"/>
                <w:rtl w:val="0"/>
              </w:rPr>
              <w:t xml:space="preserve">risolvere semplici problemi diretti e inversi.</w:t>
            </w:r>
          </w:p>
          <w:p w:rsidR="00000000" w:rsidDel="00000000" w:rsidP="00000000" w:rsidRDefault="00000000" w:rsidRPr="00000000" w14:paraId="0000009E">
            <w:pPr>
              <w:spacing w:before="4" w:line="230" w:lineRule="auto"/>
              <w:ind w:left="109" w:firstLine="0"/>
              <w:jc w:val="both"/>
              <w:rPr>
                <w:sz w:val="21"/>
                <w:szCs w:val="21"/>
              </w:rPr>
            </w:pPr>
            <w:r w:rsidDel="00000000" w:rsidR="00000000" w:rsidRPr="00000000">
              <w:rPr>
                <w:sz w:val="21"/>
                <w:szCs w:val="21"/>
                <w:rtl w:val="0"/>
              </w:rPr>
              <w:t xml:space="preserve">T1.6.</w:t>
            </w:r>
          </w:p>
          <w:p w:rsidR="00000000" w:rsidDel="00000000" w:rsidP="00000000" w:rsidRDefault="00000000" w:rsidRPr="00000000" w14:paraId="0000009F">
            <w:pPr>
              <w:spacing w:before="4" w:line="228" w:lineRule="auto"/>
              <w:ind w:left="109" w:firstLine="0"/>
              <w:jc w:val="both"/>
              <w:rPr>
                <w:sz w:val="21"/>
                <w:szCs w:val="21"/>
              </w:rPr>
            </w:pPr>
            <w:r w:rsidDel="00000000" w:rsidR="00000000" w:rsidRPr="00000000">
              <w:rPr>
                <w:sz w:val="21"/>
                <w:szCs w:val="21"/>
                <w:rtl w:val="0"/>
              </w:rPr>
              <w:t xml:space="preserve">Comprendere il concetto di equazione e quello di funzione.</w:t>
            </w:r>
          </w:p>
          <w:p w:rsidR="00000000" w:rsidDel="00000000" w:rsidP="00000000" w:rsidRDefault="00000000" w:rsidRPr="00000000" w14:paraId="000000A0">
            <w:pPr>
              <w:spacing w:before="1" w:line="230" w:lineRule="auto"/>
              <w:ind w:left="109" w:firstLine="0"/>
              <w:jc w:val="both"/>
              <w:rPr>
                <w:sz w:val="21"/>
                <w:szCs w:val="21"/>
              </w:rPr>
            </w:pPr>
            <w:r w:rsidDel="00000000" w:rsidR="00000000" w:rsidRPr="00000000">
              <w:rPr>
                <w:sz w:val="21"/>
                <w:szCs w:val="21"/>
                <w:rtl w:val="0"/>
              </w:rPr>
              <w:t xml:space="preserve">T1.7.</w:t>
            </w:r>
          </w:p>
          <w:p w:rsidR="00000000" w:rsidDel="00000000" w:rsidP="00000000" w:rsidRDefault="00000000" w:rsidRPr="00000000" w14:paraId="000000A1">
            <w:pPr>
              <w:spacing w:before="4" w:line="230" w:lineRule="auto"/>
              <w:ind w:left="109" w:firstLine="0"/>
              <w:jc w:val="both"/>
              <w:rPr>
                <w:sz w:val="21"/>
                <w:szCs w:val="21"/>
              </w:rPr>
            </w:pPr>
            <w:r w:rsidDel="00000000" w:rsidR="00000000" w:rsidRPr="00000000">
              <w:rPr>
                <w:sz w:val="21"/>
                <w:szCs w:val="21"/>
                <w:rtl w:val="0"/>
              </w:rPr>
              <w:t xml:space="preserve">Risolvere equazioni di primo grado e verificare la</w:t>
            </w:r>
          </w:p>
          <w:p w:rsidR="00000000" w:rsidDel="00000000" w:rsidP="00000000" w:rsidRDefault="00000000" w:rsidRPr="00000000" w14:paraId="000000A2">
            <w:pPr>
              <w:spacing w:before="4" w:line="228" w:lineRule="auto"/>
              <w:ind w:left="109" w:firstLine="0"/>
              <w:jc w:val="both"/>
              <w:rPr>
                <w:sz w:val="21"/>
                <w:szCs w:val="21"/>
              </w:rPr>
            </w:pPr>
            <w:r w:rsidDel="00000000" w:rsidR="00000000" w:rsidRPr="00000000">
              <w:rPr>
                <w:sz w:val="21"/>
                <w:szCs w:val="21"/>
                <w:rtl w:val="0"/>
              </w:rPr>
              <w:t xml:space="preserve">correttezza dei procedimenti utilizzati.</w:t>
            </w:r>
          </w:p>
          <w:p w:rsidR="00000000" w:rsidDel="00000000" w:rsidP="00000000" w:rsidRDefault="00000000" w:rsidRPr="00000000" w14:paraId="000000A3">
            <w:pPr>
              <w:spacing w:before="1" w:line="230" w:lineRule="auto"/>
              <w:ind w:left="109" w:firstLine="0"/>
              <w:jc w:val="both"/>
              <w:rPr>
                <w:sz w:val="21"/>
                <w:szCs w:val="21"/>
              </w:rPr>
            </w:pPr>
            <w:r w:rsidDel="00000000" w:rsidR="00000000" w:rsidRPr="00000000">
              <w:rPr>
                <w:sz w:val="21"/>
                <w:szCs w:val="21"/>
                <w:rtl w:val="0"/>
              </w:rPr>
              <w:t xml:space="preserve">T1.8.</w:t>
            </w:r>
          </w:p>
          <w:p w:rsidR="00000000" w:rsidDel="00000000" w:rsidP="00000000" w:rsidRDefault="00000000" w:rsidRPr="00000000" w14:paraId="000000A4">
            <w:pPr>
              <w:spacing w:before="4" w:line="230" w:lineRule="auto"/>
              <w:ind w:left="109" w:firstLine="0"/>
              <w:jc w:val="both"/>
              <w:rPr>
                <w:sz w:val="21"/>
                <w:szCs w:val="21"/>
              </w:rPr>
            </w:pPr>
            <w:r w:rsidDel="00000000" w:rsidR="00000000" w:rsidRPr="00000000">
              <w:rPr>
                <w:sz w:val="21"/>
                <w:szCs w:val="21"/>
                <w:rtl w:val="0"/>
              </w:rPr>
              <w:t xml:space="preserve">Risolvere sistemi di equazioni di primo grado</w:t>
            </w:r>
          </w:p>
          <w:p w:rsidR="00000000" w:rsidDel="00000000" w:rsidP="00000000" w:rsidRDefault="00000000" w:rsidRPr="00000000" w14:paraId="000000A5">
            <w:pPr>
              <w:spacing w:before="4" w:lineRule="auto"/>
              <w:ind w:left="109" w:firstLine="0"/>
              <w:jc w:val="both"/>
              <w:rPr>
                <w:sz w:val="21"/>
                <w:szCs w:val="21"/>
              </w:rPr>
            </w:pPr>
            <w:r w:rsidDel="00000000" w:rsidR="00000000" w:rsidRPr="00000000">
              <w:rPr>
                <w:sz w:val="21"/>
                <w:szCs w:val="21"/>
                <w:rtl w:val="0"/>
              </w:rPr>
              <w:t xml:space="preserve">seguendo istruzioni e verificarne la correttezza dei risultati.</w:t>
            </w:r>
          </w:p>
        </w:tc>
        <w:tc>
          <w:tcPr>
            <w:vMerge w:val="continue"/>
            <w:tcBorders>
              <w:top w:color="000000" w:space="0" w:sz="0" w:val="nil"/>
              <w:bottom w:color="000000" w:space="0" w:sz="0" w:val="nil"/>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50.974758484096"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50.974758484096"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50.974758484096"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50.974758484096"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50.974758484096"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50.974758484096"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50.974758484096"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54" w:hRule="atLeast"/>
          <w:tblHeader w:val="0"/>
        </w:trPr>
        <w:tc>
          <w:tcPr>
            <w:vMerge w:val="continue"/>
            <w:tcBorders>
              <w:top w:color="000000" w:space="0" w:sz="8" w:val="single"/>
              <w:bottom w:color="000000" w:space="0" w:sz="0" w:val="nil"/>
            </w:tcBorders>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51"/>
                <w:tab w:val="left" w:pos="1967"/>
                <w:tab w:val="left" w:pos="3067"/>
                <w:tab w:val="left" w:pos="3495"/>
                <w:tab w:val="left" w:pos="3972"/>
                <w:tab w:val="left" w:pos="50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1"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1"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vMerge w:val="continue"/>
            <w:tcMar>
              <w:top w:w="0.0" w:type="dxa"/>
              <w:left w:w="0.0" w:type="dxa"/>
              <w:bottom w:w="0.0" w:type="dxa"/>
              <w:right w:w="0.0" w:type="dxa"/>
            </w:tcMar>
            <w:vAlign w:val="center"/>
          </w:tcPr>
          <w:p w:rsidR="00000000" w:rsidDel="00000000" w:rsidP="00000000" w:rsidRDefault="00000000" w:rsidRPr="00000000" w14:paraId="000000DD">
            <w:pPr>
              <w:spacing w:after="0" w:before="0" w:line="240" w:lineRule="auto"/>
              <w:ind w:left="0" w:firstLine="0"/>
              <w:rPr>
                <w:sz w:val="21"/>
                <w:szCs w:val="21"/>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vMerge w:val="continue"/>
            <w:tcMar>
              <w:top w:w="0.0" w:type="dxa"/>
              <w:left w:w="0.0" w:type="dxa"/>
              <w:bottom w:w="0.0" w:type="dxa"/>
              <w:right w:w="0.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2"/>
                <w:tab w:val="left" w:pos="2080"/>
                <w:tab w:val="left" w:pos="2454"/>
                <w:tab w:val="left" w:pos="4002"/>
                <w:tab w:val="left" w:pos="4303"/>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vMerge w:val="continue"/>
            <w:tcMar>
              <w:top w:w="0.0" w:type="dxa"/>
              <w:left w:w="0.0" w:type="dxa"/>
              <w:bottom w:w="0.0" w:type="dxa"/>
              <w:right w:w="0.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vMerge w:val="continue"/>
            <w:tcMar>
              <w:top w:w="0.0" w:type="dxa"/>
              <w:left w:w="0.0" w:type="dxa"/>
              <w:bottom w:w="0.0" w:type="dxa"/>
              <w:right w:w="0.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vMerge w:val="continue"/>
            <w:tcMar>
              <w:top w:w="0.0" w:type="dxa"/>
              <w:left w:w="0.0" w:type="dxa"/>
              <w:bottom w:w="0.0" w:type="dxa"/>
              <w:right w:w="0.0" w:type="dxa"/>
            </w:tcM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vMerge w:val="continue"/>
            <w:tcMar>
              <w:top w:w="0.0" w:type="dxa"/>
              <w:left w:w="0.0" w:type="dxa"/>
              <w:bottom w:w="0.0" w:type="dxa"/>
              <w:right w:w="0.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vMerge w:val="continue"/>
            <w:tcMar>
              <w:top w:w="0.0" w:type="dxa"/>
              <w:left w:w="0.0" w:type="dxa"/>
              <w:bottom w:w="0.0" w:type="dxa"/>
              <w:right w:w="0.0" w:type="dxa"/>
            </w:tcMar>
            <w:vAlign w:val="center"/>
          </w:tcPr>
          <w:p w:rsidR="00000000" w:rsidDel="00000000" w:rsidP="00000000" w:rsidRDefault="00000000" w:rsidRPr="00000000" w14:paraId="000000EF">
            <w:pPr>
              <w:spacing w:after="0" w:before="0" w:line="240" w:lineRule="auto"/>
              <w:ind w:left="0" w:firstLine="0"/>
              <w:rPr>
                <w:sz w:val="21"/>
                <w:szCs w:val="21"/>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vMerge w:val="continue"/>
            <w:tcMar>
              <w:top w:w="0.0" w:type="dxa"/>
              <w:left w:w="0.0" w:type="dxa"/>
              <w:bottom w:w="0.0" w:type="dxa"/>
              <w:right w:w="0.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1" w:hRule="atLeast"/>
          <w:tblHeader w:val="0"/>
        </w:trPr>
        <w:tc>
          <w:tcPr>
            <w:vMerge w:val="continue"/>
            <w:tcBorders>
              <w:left w:color="000000" w:space="0" w:sz="4" w:val="single"/>
              <w:bottom w:color="000000" w:space="0" w:sz="0" w:val="nil"/>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tcBorders>
              <w:top w:color="000000" w:space="0" w:sz="0" w:val="nil"/>
              <w:bottom w:color="000000" w:space="0" w:sz="0" w:val="nil"/>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02" w:hRule="atLeast"/>
          <w:tblHeader w:val="0"/>
        </w:trPr>
        <w:tc>
          <w:tcPr>
            <w:tcBorders>
              <w:top w:color="000000" w:space="0" w:sz="0" w:val="nil"/>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0" w:val="nil"/>
            </w:tcBorders>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25" w:hRule="atLeast"/>
          <w:tblHeader w:val="0"/>
        </w:trPr>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T2</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52.00000000000003" w:lineRule="auto"/>
              <w:ind w:left="11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Confrontare ed analizzare figure geometriche, individuando invarianti e relazioni</w:t>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2.00000000000003" w:lineRule="auto"/>
              <w:ind w:left="109" w:right="93"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T2.1. Riconoscere i principali enti, figure e luoghi geometrici e descriverli con linguaggio naturale.</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T2.2.</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56"/>
                <w:tab w:val="left" w:pos="1747"/>
                <w:tab w:val="left" w:pos="2774"/>
                <w:tab w:val="left" w:pos="3862"/>
                <w:tab w:val="left" w:pos="4522"/>
                <w:tab w:val="left" w:pos="5280"/>
              </w:tabs>
              <w:spacing w:after="0" w:before="13" w:line="252.00000000000003" w:lineRule="auto"/>
              <w:ind w:left="109" w:right="93"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Individuare</w:t>
              <w:tab/>
              <w:t xml:space="preserve">le</w:t>
              <w:tab/>
              <w:t xml:space="preserve">proprietà</w:t>
              <w:tab/>
              <w:t xml:space="preserve">essenziali</w:t>
              <w:tab/>
              <w:t xml:space="preserve">delle</w:t>
              <w:tab/>
              <w:t xml:space="preserve">figure</w:t>
              <w:tab/>
              <w:t xml:space="preserve">e riconoscerle in situazioni concrete.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9" w:lineRule="auto"/>
              <w:ind w:left="109"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T2.3.</w:t>
            </w:r>
          </w:p>
          <w:p w:rsidR="00000000" w:rsidDel="00000000" w:rsidP="00000000" w:rsidRDefault="00000000" w:rsidRPr="00000000" w14:paraId="00000105">
            <w:pPr>
              <w:spacing w:before="5" w:line="252.00000000000003" w:lineRule="auto"/>
              <w:ind w:left="109" w:right="93" w:firstLine="0"/>
              <w:rPr>
                <w:sz w:val="21"/>
                <w:szCs w:val="21"/>
              </w:rPr>
            </w:pPr>
            <w:r w:rsidDel="00000000" w:rsidR="00000000" w:rsidRPr="00000000">
              <w:rPr>
                <w:sz w:val="21"/>
                <w:szCs w:val="21"/>
                <w:rtl w:val="0"/>
              </w:rPr>
              <w:t xml:space="preserve">Disegnare figure geometriche con semplici tecniche grafiche e operative.</w:t>
            </w:r>
          </w:p>
          <w:p w:rsidR="00000000" w:rsidDel="00000000" w:rsidP="00000000" w:rsidRDefault="00000000" w:rsidRPr="00000000" w14:paraId="00000106">
            <w:pPr>
              <w:spacing w:before="2" w:lineRule="auto"/>
              <w:ind w:left="109" w:firstLine="0"/>
              <w:rPr>
                <w:sz w:val="21"/>
                <w:szCs w:val="21"/>
              </w:rPr>
            </w:pPr>
            <w:r w:rsidDel="00000000" w:rsidR="00000000" w:rsidRPr="00000000">
              <w:rPr>
                <w:rFonts w:ascii="Trebuchet MS" w:cs="Trebuchet MS" w:eastAsia="Trebuchet MS" w:hAnsi="Trebuchet MS"/>
                <w:sz w:val="19"/>
                <w:szCs w:val="19"/>
                <w:rtl w:val="0"/>
              </w:rPr>
              <w:t xml:space="preserve">T2</w:t>
            </w:r>
            <w:r w:rsidDel="00000000" w:rsidR="00000000" w:rsidRPr="00000000">
              <w:rPr>
                <w:sz w:val="21"/>
                <w:szCs w:val="21"/>
                <w:rtl w:val="0"/>
              </w:rPr>
              <w:t xml:space="preserve">.4.</w:t>
            </w:r>
          </w:p>
          <w:p w:rsidR="00000000" w:rsidDel="00000000" w:rsidP="00000000" w:rsidRDefault="00000000" w:rsidRPr="00000000" w14:paraId="00000107">
            <w:pPr>
              <w:spacing w:before="17" w:line="246.99999999999994" w:lineRule="auto"/>
              <w:ind w:left="109" w:right="93" w:firstLine="0"/>
              <w:rPr>
                <w:sz w:val="21"/>
                <w:szCs w:val="21"/>
              </w:rPr>
            </w:pPr>
            <w:r w:rsidDel="00000000" w:rsidR="00000000" w:rsidRPr="00000000">
              <w:rPr>
                <w:sz w:val="21"/>
                <w:szCs w:val="21"/>
                <w:rtl w:val="0"/>
              </w:rPr>
              <w:t xml:space="preserve">Applicare le principali formule relative alla retta e alle figure geometriche sul piano cartesiano.</w:t>
            </w:r>
          </w:p>
          <w:p w:rsidR="00000000" w:rsidDel="00000000" w:rsidP="00000000" w:rsidRDefault="00000000" w:rsidRPr="00000000" w14:paraId="00000108">
            <w:pPr>
              <w:spacing w:before="7" w:lineRule="auto"/>
              <w:ind w:left="109" w:firstLine="0"/>
              <w:rPr>
                <w:sz w:val="21"/>
                <w:szCs w:val="21"/>
              </w:rPr>
            </w:pPr>
            <w:r w:rsidDel="00000000" w:rsidR="00000000" w:rsidRPr="00000000">
              <w:rPr>
                <w:sz w:val="21"/>
                <w:szCs w:val="21"/>
                <w:rtl w:val="0"/>
              </w:rPr>
              <w:t xml:space="preserve">T2.5.</w:t>
            </w:r>
          </w:p>
          <w:p w:rsidR="00000000" w:rsidDel="00000000" w:rsidP="00000000" w:rsidRDefault="00000000" w:rsidRPr="00000000" w14:paraId="00000109">
            <w:pPr>
              <w:spacing w:before="13" w:line="246.99999999999994" w:lineRule="auto"/>
              <w:ind w:left="109" w:firstLine="0"/>
              <w:rPr>
                <w:sz w:val="21"/>
                <w:szCs w:val="21"/>
              </w:rPr>
            </w:pPr>
            <w:r w:rsidDel="00000000" w:rsidR="00000000" w:rsidRPr="00000000">
              <w:rPr>
                <w:sz w:val="21"/>
                <w:szCs w:val="21"/>
                <w:rtl w:val="0"/>
              </w:rPr>
              <w:t xml:space="preserve">In casi reali di facile leggibilità risolvere problemi di tipo geometrico, e ripercorrerne le procedure di soluzione.</w:t>
            </w:r>
          </w:p>
          <w:p w:rsidR="00000000" w:rsidDel="00000000" w:rsidP="00000000" w:rsidRDefault="00000000" w:rsidRPr="00000000" w14:paraId="0000010A">
            <w:pPr>
              <w:spacing w:before="6" w:lineRule="auto"/>
              <w:ind w:left="109" w:firstLine="0"/>
              <w:rPr>
                <w:sz w:val="21"/>
                <w:szCs w:val="21"/>
              </w:rPr>
            </w:pPr>
            <w:r w:rsidDel="00000000" w:rsidR="00000000" w:rsidRPr="00000000">
              <w:rPr>
                <w:sz w:val="21"/>
                <w:szCs w:val="21"/>
                <w:rtl w:val="0"/>
              </w:rPr>
              <w:t xml:space="preserve">T2.6.</w:t>
            </w:r>
          </w:p>
          <w:p w:rsidR="00000000" w:rsidDel="00000000" w:rsidP="00000000" w:rsidRDefault="00000000" w:rsidRPr="00000000" w14:paraId="0000010B">
            <w:pPr>
              <w:tabs>
                <w:tab w:val="left" w:pos="1543"/>
                <w:tab w:val="left" w:pos="1841"/>
                <w:tab w:val="left" w:pos="2921"/>
                <w:tab w:val="left" w:pos="3916"/>
                <w:tab w:val="left" w:pos="4653"/>
                <w:tab w:val="left" w:pos="5060"/>
              </w:tabs>
              <w:spacing w:before="13" w:line="252.00000000000003" w:lineRule="auto"/>
              <w:ind w:left="109" w:right="91" w:firstLine="0"/>
              <w:rPr>
                <w:sz w:val="21"/>
                <w:szCs w:val="21"/>
              </w:rPr>
            </w:pPr>
            <w:r w:rsidDel="00000000" w:rsidR="00000000" w:rsidRPr="00000000">
              <w:rPr>
                <w:sz w:val="21"/>
                <w:szCs w:val="21"/>
                <w:rtl w:val="0"/>
              </w:rPr>
              <w:t xml:space="preserve">Comprendere</w:t>
              <w:tab/>
              <w:t xml:space="preserve">i</w:t>
              <w:tab/>
              <w:t xml:space="preserve">principali</w:t>
              <w:tab/>
              <w:t xml:space="preserve">passaggi</w:t>
              <w:tab/>
              <w:t xml:space="preserve">logici</w:t>
              <w:tab/>
              <w:t xml:space="preserve">di</w:t>
              <w:tab/>
              <w:t xml:space="preserve">una dimostrazione</w:t>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2.00000000000003" w:lineRule="auto"/>
              <w:ind w:left="109"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Gli enti fondamentali della geometria e il significato dei termini: assioma, teorema, definizione.</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9" w:right="381"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Il piano euclideo: relazioni tra rette; congruenza di</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09"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figure; poligoni e loro proprietà.</w:t>
            </w:r>
          </w:p>
          <w:p w:rsidR="00000000" w:rsidDel="00000000" w:rsidP="00000000" w:rsidRDefault="00000000" w:rsidRPr="00000000" w14:paraId="00000110">
            <w:pPr>
              <w:spacing w:before="5" w:line="252.00000000000003" w:lineRule="auto"/>
              <w:ind w:left="109" w:right="381" w:firstLine="0"/>
              <w:rPr>
                <w:sz w:val="21"/>
                <w:szCs w:val="21"/>
              </w:rPr>
            </w:pPr>
            <w:r w:rsidDel="00000000" w:rsidR="00000000" w:rsidRPr="00000000">
              <w:rPr>
                <w:sz w:val="21"/>
                <w:szCs w:val="21"/>
                <w:rtl w:val="0"/>
              </w:rPr>
              <w:t xml:space="preserve">Circonferenza e cerchio Misura di grandezze;</w:t>
            </w:r>
          </w:p>
          <w:p w:rsidR="00000000" w:rsidDel="00000000" w:rsidP="00000000" w:rsidRDefault="00000000" w:rsidRPr="00000000" w14:paraId="00000111">
            <w:pPr>
              <w:tabs>
                <w:tab w:val="left" w:pos="1325"/>
              </w:tabs>
              <w:spacing w:before="2" w:line="246.99999999999994" w:lineRule="auto"/>
              <w:ind w:left="109" w:right="111" w:firstLine="0"/>
              <w:rPr>
                <w:sz w:val="21"/>
                <w:szCs w:val="21"/>
              </w:rPr>
            </w:pPr>
            <w:r w:rsidDel="00000000" w:rsidR="00000000" w:rsidRPr="00000000">
              <w:rPr>
                <w:sz w:val="21"/>
                <w:szCs w:val="21"/>
                <w:rtl w:val="0"/>
              </w:rPr>
              <w:t xml:space="preserve">grandezze</w:t>
              <w:tab/>
              <w:t xml:space="preserve">incommensurabili; perimetro e area dei poligoni.</w:t>
            </w:r>
          </w:p>
          <w:p w:rsidR="00000000" w:rsidDel="00000000" w:rsidP="00000000" w:rsidRDefault="00000000" w:rsidRPr="00000000" w14:paraId="00000112">
            <w:pPr>
              <w:spacing w:before="6" w:lineRule="auto"/>
              <w:ind w:left="109" w:firstLine="0"/>
              <w:rPr>
                <w:sz w:val="21"/>
                <w:szCs w:val="21"/>
              </w:rPr>
            </w:pPr>
            <w:r w:rsidDel="00000000" w:rsidR="00000000" w:rsidRPr="00000000">
              <w:rPr>
                <w:sz w:val="21"/>
                <w:szCs w:val="21"/>
                <w:rtl w:val="0"/>
              </w:rPr>
              <w:t xml:space="preserve">Teoremi</w:t>
            </w:r>
          </w:p>
          <w:p w:rsidR="00000000" w:rsidDel="00000000" w:rsidP="00000000" w:rsidRDefault="00000000" w:rsidRPr="00000000" w14:paraId="00000113">
            <w:pPr>
              <w:spacing w:before="13" w:line="249" w:lineRule="auto"/>
              <w:ind w:left="109" w:right="841" w:firstLine="0"/>
              <w:jc w:val="both"/>
              <w:rPr>
                <w:sz w:val="21"/>
                <w:szCs w:val="21"/>
              </w:rPr>
            </w:pPr>
            <w:r w:rsidDel="00000000" w:rsidR="00000000" w:rsidRPr="00000000">
              <w:rPr>
                <w:sz w:val="21"/>
                <w:szCs w:val="21"/>
                <w:rtl w:val="0"/>
              </w:rPr>
              <w:t xml:space="preserve">di Euclide e di Pitagora. Teorema di Talete e sue cnseguenze.</w:t>
            </w:r>
          </w:p>
          <w:p w:rsidR="00000000" w:rsidDel="00000000" w:rsidP="00000000" w:rsidRDefault="00000000" w:rsidRPr="00000000" w14:paraId="00000114">
            <w:pPr>
              <w:spacing w:before="5" w:line="252.00000000000003" w:lineRule="auto"/>
              <w:ind w:left="109" w:firstLine="0"/>
              <w:rPr>
                <w:sz w:val="21"/>
                <w:szCs w:val="21"/>
              </w:rPr>
            </w:pPr>
            <w:r w:rsidDel="00000000" w:rsidR="00000000" w:rsidRPr="00000000">
              <w:rPr>
                <w:sz w:val="21"/>
                <w:szCs w:val="21"/>
                <w:rtl w:val="0"/>
              </w:rPr>
              <w:t xml:space="preserve">Trasformazioni geometriche elementari e loro invariant</w:t>
            </w:r>
          </w:p>
        </w:tc>
      </w:tr>
      <w:tr>
        <w:trPr>
          <w:cantSplit w:val="0"/>
          <w:trHeight w:val="2025" w:hRule="atLeast"/>
          <w:tblHeader w:val="0"/>
        </w:trPr>
        <w:tc>
          <w:tcPr/>
          <w:p w:rsidR="00000000" w:rsidDel="00000000" w:rsidP="00000000" w:rsidRDefault="00000000" w:rsidRPr="00000000" w14:paraId="00000115">
            <w:pPr>
              <w:spacing w:before="5" w:lineRule="auto"/>
              <w:ind w:left="110" w:firstLine="0"/>
              <w:rPr>
                <w:sz w:val="21"/>
                <w:szCs w:val="21"/>
              </w:rPr>
            </w:pPr>
            <w:r w:rsidDel="00000000" w:rsidR="00000000" w:rsidRPr="00000000">
              <w:rPr>
                <w:sz w:val="21"/>
                <w:szCs w:val="21"/>
                <w:rtl w:val="0"/>
              </w:rPr>
              <w:t xml:space="preserve">T3</w:t>
            </w:r>
          </w:p>
          <w:p w:rsidR="00000000" w:rsidDel="00000000" w:rsidP="00000000" w:rsidRDefault="00000000" w:rsidRPr="00000000" w14:paraId="00000116">
            <w:pPr>
              <w:spacing w:before="13" w:line="252.00000000000003" w:lineRule="auto"/>
              <w:ind w:left="110" w:right="141" w:firstLine="0"/>
              <w:rPr>
                <w:sz w:val="21"/>
                <w:szCs w:val="21"/>
              </w:rPr>
            </w:pPr>
            <w:r w:rsidDel="00000000" w:rsidR="00000000" w:rsidRPr="00000000">
              <w:rPr>
                <w:sz w:val="21"/>
                <w:szCs w:val="21"/>
                <w:rtl w:val="0"/>
              </w:rPr>
              <w:t xml:space="preserve">Individuare le strategie appropriate per la soluzione dei problemi</w:t>
            </w:r>
          </w:p>
        </w:tc>
        <w:tc>
          <w:tcPr/>
          <w:p w:rsidR="00000000" w:rsidDel="00000000" w:rsidP="00000000" w:rsidRDefault="00000000" w:rsidRPr="00000000" w14:paraId="00000117">
            <w:pPr>
              <w:spacing w:before="5" w:lineRule="auto"/>
              <w:ind w:left="109" w:firstLine="0"/>
              <w:rPr>
                <w:sz w:val="21"/>
                <w:szCs w:val="21"/>
              </w:rPr>
            </w:pPr>
            <w:r w:rsidDel="00000000" w:rsidR="00000000" w:rsidRPr="00000000">
              <w:rPr>
                <w:sz w:val="21"/>
                <w:szCs w:val="21"/>
                <w:rtl w:val="0"/>
              </w:rPr>
              <w:t xml:space="preserve">T3.1.</w:t>
            </w:r>
          </w:p>
          <w:p w:rsidR="00000000" w:rsidDel="00000000" w:rsidP="00000000" w:rsidRDefault="00000000" w:rsidRPr="00000000" w14:paraId="00000118">
            <w:pPr>
              <w:spacing w:before="13" w:line="252.00000000000003" w:lineRule="auto"/>
              <w:ind w:left="109" w:right="696" w:firstLine="0"/>
              <w:rPr>
                <w:sz w:val="21"/>
                <w:szCs w:val="21"/>
              </w:rPr>
            </w:pPr>
            <w:r w:rsidDel="00000000" w:rsidR="00000000" w:rsidRPr="00000000">
              <w:rPr>
                <w:sz w:val="21"/>
                <w:szCs w:val="21"/>
                <w:rtl w:val="0"/>
              </w:rPr>
              <w:t xml:space="preserve">Progettare un percorso risolutivo strutturato in tappe. T3.2.</w:t>
            </w:r>
          </w:p>
          <w:p w:rsidR="00000000" w:rsidDel="00000000" w:rsidP="00000000" w:rsidRDefault="00000000" w:rsidRPr="00000000" w14:paraId="00000119">
            <w:pPr>
              <w:spacing w:line="252.00000000000003" w:lineRule="auto"/>
              <w:ind w:left="109" w:firstLine="0"/>
              <w:rPr>
                <w:sz w:val="21"/>
                <w:szCs w:val="21"/>
              </w:rPr>
            </w:pPr>
            <w:r w:rsidDel="00000000" w:rsidR="00000000" w:rsidRPr="00000000">
              <w:rPr>
                <w:sz w:val="21"/>
                <w:szCs w:val="21"/>
                <w:rtl w:val="0"/>
              </w:rPr>
              <w:t xml:space="preserve">Formalizzare il percorso di soluzione di un problema attraverso modelli algebrici e grafici.</w:t>
            </w:r>
          </w:p>
          <w:p w:rsidR="00000000" w:rsidDel="00000000" w:rsidP="00000000" w:rsidRDefault="00000000" w:rsidRPr="00000000" w14:paraId="0000011A">
            <w:pPr>
              <w:ind w:left="109" w:firstLine="0"/>
              <w:rPr>
                <w:sz w:val="21"/>
                <w:szCs w:val="21"/>
              </w:rPr>
            </w:pPr>
            <w:r w:rsidDel="00000000" w:rsidR="00000000" w:rsidRPr="00000000">
              <w:rPr>
                <w:sz w:val="21"/>
                <w:szCs w:val="21"/>
                <w:rtl w:val="0"/>
              </w:rPr>
              <w:t xml:space="preserve">T3.3.</w:t>
            </w:r>
          </w:p>
          <w:p w:rsidR="00000000" w:rsidDel="00000000" w:rsidP="00000000" w:rsidRDefault="00000000" w:rsidRPr="00000000" w14:paraId="0000011B">
            <w:pPr>
              <w:spacing w:before="7" w:line="252.00000000000003" w:lineRule="auto"/>
              <w:ind w:left="109" w:firstLine="0"/>
              <w:rPr>
                <w:sz w:val="21"/>
                <w:szCs w:val="21"/>
              </w:rPr>
            </w:pPr>
            <w:r w:rsidDel="00000000" w:rsidR="00000000" w:rsidRPr="00000000">
              <w:rPr>
                <w:sz w:val="21"/>
                <w:szCs w:val="21"/>
                <w:rtl w:val="0"/>
              </w:rPr>
              <w:t xml:space="preserve">Convalidare i risultati conseguiti sia empiricamente, sia mediante argomentazione.</w:t>
            </w:r>
          </w:p>
          <w:p w:rsidR="00000000" w:rsidDel="00000000" w:rsidP="00000000" w:rsidRDefault="00000000" w:rsidRPr="00000000" w14:paraId="0000011C">
            <w:pPr>
              <w:spacing w:before="1" w:lineRule="auto"/>
              <w:ind w:left="109" w:firstLine="0"/>
              <w:rPr>
                <w:sz w:val="21"/>
                <w:szCs w:val="21"/>
              </w:rPr>
            </w:pPr>
            <w:r w:rsidDel="00000000" w:rsidR="00000000" w:rsidRPr="00000000">
              <w:rPr>
                <w:sz w:val="21"/>
                <w:szCs w:val="21"/>
                <w:rtl w:val="0"/>
              </w:rPr>
              <w:t xml:space="preserve">T3.4.</w:t>
            </w:r>
          </w:p>
          <w:p w:rsidR="00000000" w:rsidDel="00000000" w:rsidP="00000000" w:rsidRDefault="00000000" w:rsidRPr="00000000" w14:paraId="0000011D">
            <w:pPr>
              <w:spacing w:before="8" w:line="252.00000000000003" w:lineRule="auto"/>
              <w:ind w:left="109" w:firstLine="0"/>
              <w:rPr>
                <w:sz w:val="21"/>
                <w:szCs w:val="21"/>
              </w:rPr>
            </w:pPr>
            <w:r w:rsidDel="00000000" w:rsidR="00000000" w:rsidRPr="00000000">
              <w:rPr>
                <w:sz w:val="21"/>
                <w:szCs w:val="21"/>
                <w:rtl w:val="0"/>
              </w:rPr>
              <w:t xml:space="preserve">Tradurre dal linguaggio naturale al linguaggio algebrico e viceversa</w:t>
            </w:r>
          </w:p>
        </w:tc>
        <w:tc>
          <w:tcPr/>
          <w:p w:rsidR="00000000" w:rsidDel="00000000" w:rsidP="00000000" w:rsidRDefault="00000000" w:rsidRPr="00000000" w14:paraId="0000011E">
            <w:pPr>
              <w:tabs>
                <w:tab w:val="left" w:pos="614"/>
                <w:tab w:val="left" w:pos="1206"/>
                <w:tab w:val="left" w:pos="1732"/>
                <w:tab w:val="left" w:pos="2310"/>
                <w:tab w:val="left" w:pos="2621"/>
                <w:tab w:val="left" w:pos="2755"/>
              </w:tabs>
              <w:spacing w:before="5" w:line="252.00000000000003" w:lineRule="auto"/>
              <w:ind w:left="109" w:right="94" w:firstLine="0"/>
              <w:rPr>
                <w:sz w:val="21"/>
                <w:szCs w:val="21"/>
              </w:rPr>
            </w:pPr>
            <w:r w:rsidDel="00000000" w:rsidR="00000000" w:rsidRPr="00000000">
              <w:rPr>
                <w:sz w:val="21"/>
                <w:szCs w:val="21"/>
                <w:rtl w:val="0"/>
              </w:rPr>
              <w:t xml:space="preserve">Le</w:t>
              <w:tab/>
              <w:t xml:space="preserve">fasi</w:t>
              <w:tab/>
              <w:t xml:space="preserve">risolutive</w:t>
              <w:tab/>
              <w:t xml:space="preserve">di</w:t>
              <w:tab/>
              <w:tab/>
              <w:t xml:space="preserve">un problema</w:t>
              <w:tab/>
              <w:tab/>
              <w:t xml:space="preserve">e</w:t>
              <w:tab/>
              <w:tab/>
              <w:t xml:space="preserve">loro</w:t>
            </w:r>
          </w:p>
          <w:p w:rsidR="00000000" w:rsidDel="00000000" w:rsidP="00000000" w:rsidRDefault="00000000" w:rsidRPr="00000000" w14:paraId="0000011F">
            <w:pPr>
              <w:tabs>
                <w:tab w:val="left" w:pos="2657"/>
              </w:tabs>
              <w:spacing w:before="2" w:line="246.99999999999994" w:lineRule="auto"/>
              <w:ind w:left="109" w:right="96" w:firstLine="0"/>
              <w:rPr>
                <w:sz w:val="21"/>
                <w:szCs w:val="21"/>
              </w:rPr>
            </w:pPr>
            <w:r w:rsidDel="00000000" w:rsidR="00000000" w:rsidRPr="00000000">
              <w:rPr>
                <w:sz w:val="21"/>
                <w:szCs w:val="21"/>
                <w:rtl w:val="0"/>
              </w:rPr>
              <w:t xml:space="preserve">rappresentazioni</w:t>
              <w:tab/>
              <w:t xml:space="preserve">con diagrammi.</w:t>
            </w:r>
          </w:p>
          <w:p w:rsidR="00000000" w:rsidDel="00000000" w:rsidP="00000000" w:rsidRDefault="00000000" w:rsidRPr="00000000" w14:paraId="00000120">
            <w:pPr>
              <w:spacing w:before="6" w:line="252.00000000000003" w:lineRule="auto"/>
              <w:ind w:left="109" w:right="111" w:firstLine="54.999999999999986"/>
              <w:rPr>
                <w:sz w:val="21"/>
                <w:szCs w:val="21"/>
              </w:rPr>
            </w:pPr>
            <w:r w:rsidDel="00000000" w:rsidR="00000000" w:rsidRPr="00000000">
              <w:rPr>
                <w:sz w:val="21"/>
                <w:szCs w:val="21"/>
                <w:rtl w:val="0"/>
              </w:rPr>
              <w:t xml:space="preserve">Principali rappresentazioni di un oggetto matematico.</w:t>
            </w:r>
          </w:p>
          <w:p w:rsidR="00000000" w:rsidDel="00000000" w:rsidP="00000000" w:rsidRDefault="00000000" w:rsidRPr="00000000" w14:paraId="00000121">
            <w:pPr>
              <w:tabs>
                <w:tab w:val="left" w:pos="1194"/>
                <w:tab w:val="left" w:pos="1371"/>
                <w:tab w:val="left" w:pos="1893"/>
                <w:tab w:val="left" w:pos="2107"/>
                <w:tab w:val="left" w:pos="2305"/>
                <w:tab w:val="left" w:pos="2755"/>
              </w:tabs>
              <w:spacing w:line="252.00000000000003" w:lineRule="auto"/>
              <w:ind w:left="109" w:right="94" w:firstLine="0"/>
              <w:rPr>
                <w:sz w:val="21"/>
                <w:szCs w:val="21"/>
              </w:rPr>
            </w:pPr>
            <w:r w:rsidDel="00000000" w:rsidR="00000000" w:rsidRPr="00000000">
              <w:rPr>
                <w:sz w:val="21"/>
                <w:szCs w:val="21"/>
                <w:rtl w:val="0"/>
              </w:rPr>
              <w:t xml:space="preserve">Tecniche</w:t>
              <w:tab/>
              <w:t xml:space="preserve">risolutive</w:t>
              <w:tab/>
              <w:tab/>
              <w:t xml:space="preserve">di</w:t>
              <w:tab/>
              <w:t xml:space="preserve">un problema</w:t>
              <w:tab/>
              <w:tab/>
              <w:t xml:space="preserve">che</w:t>
              <w:tab/>
              <w:tab/>
              <w:t xml:space="preserve">utilizzano frazioni,</w:t>
              <w:tab/>
              <w:tab/>
              <w:tab/>
              <w:t xml:space="preserve">proporzioni, percentuali, formule geometriche, equazioni e</w:t>
            </w:r>
          </w:p>
          <w:p w:rsidR="00000000" w:rsidDel="00000000" w:rsidP="00000000" w:rsidRDefault="00000000" w:rsidRPr="00000000" w14:paraId="00000122">
            <w:pPr>
              <w:spacing w:line="228" w:lineRule="auto"/>
              <w:ind w:left="109" w:firstLine="0"/>
              <w:rPr>
                <w:sz w:val="21"/>
                <w:szCs w:val="21"/>
              </w:rPr>
            </w:pPr>
            <w:r w:rsidDel="00000000" w:rsidR="00000000" w:rsidRPr="00000000">
              <w:rPr>
                <w:sz w:val="21"/>
                <w:szCs w:val="21"/>
                <w:rtl w:val="0"/>
              </w:rPr>
              <w:t xml:space="preserve">disequazioni di 1° grado.</w:t>
            </w:r>
          </w:p>
        </w:tc>
      </w:tr>
      <w:tr>
        <w:trPr>
          <w:cantSplit w:val="0"/>
          <w:trHeight w:val="2025" w:hRule="atLeast"/>
          <w:tblHeader w:val="0"/>
        </w:trPr>
        <w:tc>
          <w:tcPr/>
          <w:p w:rsidR="00000000" w:rsidDel="00000000" w:rsidP="00000000" w:rsidRDefault="00000000" w:rsidRPr="00000000" w14:paraId="00000123">
            <w:pPr>
              <w:spacing w:before="8" w:line="252.00000000000003" w:lineRule="auto"/>
              <w:ind w:left="110" w:right="165" w:firstLine="0"/>
              <w:rPr>
                <w:sz w:val="21"/>
                <w:szCs w:val="21"/>
              </w:rPr>
            </w:pPr>
            <w:r w:rsidDel="00000000" w:rsidR="00000000" w:rsidRPr="00000000">
              <w:rPr>
                <w:sz w:val="21"/>
                <w:szCs w:val="21"/>
                <w:rtl w:val="0"/>
              </w:rPr>
              <w:t xml:space="preserve">Analizzare dati e interpretarli sviluppando deduzioni e ragionamenti sugli</w:t>
            </w:r>
          </w:p>
          <w:p w:rsidR="00000000" w:rsidDel="00000000" w:rsidP="00000000" w:rsidRDefault="00000000" w:rsidRPr="00000000" w14:paraId="00000124">
            <w:pPr>
              <w:spacing w:line="252.00000000000003" w:lineRule="auto"/>
              <w:ind w:left="110" w:right="141" w:firstLine="0"/>
              <w:rPr>
                <w:sz w:val="21"/>
                <w:szCs w:val="21"/>
              </w:rPr>
            </w:pPr>
            <w:r w:rsidDel="00000000" w:rsidR="00000000" w:rsidRPr="00000000">
              <w:rPr>
                <w:sz w:val="21"/>
                <w:szCs w:val="21"/>
                <w:rtl w:val="0"/>
              </w:rPr>
              <w:t xml:space="preserve">stessi anche con l’ausilio di interpretazioni grafiche, usando consapevolmente gli strumenti di calcolo e le potenzialità offerte</w:t>
            </w:r>
          </w:p>
          <w:p w:rsidR="00000000" w:rsidDel="00000000" w:rsidP="00000000" w:rsidRDefault="00000000" w:rsidRPr="00000000" w14:paraId="00000125">
            <w:pPr>
              <w:spacing w:line="252.00000000000003" w:lineRule="auto"/>
              <w:ind w:left="110" w:right="150" w:firstLine="0"/>
              <w:rPr>
                <w:sz w:val="21"/>
                <w:szCs w:val="21"/>
              </w:rPr>
            </w:pPr>
            <w:r w:rsidDel="00000000" w:rsidR="00000000" w:rsidRPr="00000000">
              <w:rPr>
                <w:sz w:val="21"/>
                <w:szCs w:val="21"/>
                <w:rtl w:val="0"/>
              </w:rPr>
              <w:t xml:space="preserve">da applicazioni di tipo informatico</w:t>
            </w:r>
          </w:p>
          <w:p w:rsidR="00000000" w:rsidDel="00000000" w:rsidP="00000000" w:rsidRDefault="00000000" w:rsidRPr="00000000" w14:paraId="00000126">
            <w:pPr>
              <w:spacing w:before="5" w:lineRule="auto"/>
              <w:ind w:left="110" w:firstLine="0"/>
              <w:rPr>
                <w:sz w:val="21"/>
                <w:szCs w:val="21"/>
              </w:rPr>
            </w:pPr>
            <w:r w:rsidDel="00000000" w:rsidR="00000000" w:rsidRPr="00000000">
              <w:rPr>
                <w:rtl w:val="0"/>
              </w:rPr>
            </w:r>
          </w:p>
        </w:tc>
        <w:tc>
          <w:tcPr/>
          <w:p w:rsidR="00000000" w:rsidDel="00000000" w:rsidP="00000000" w:rsidRDefault="00000000" w:rsidRPr="00000000" w14:paraId="00000127">
            <w:pPr>
              <w:spacing w:before="5" w:lineRule="auto"/>
              <w:ind w:left="109" w:firstLine="0"/>
              <w:rPr>
                <w:sz w:val="21"/>
                <w:szCs w:val="21"/>
              </w:rPr>
            </w:pPr>
            <w:r w:rsidDel="00000000" w:rsidR="00000000" w:rsidRPr="00000000">
              <w:rPr>
                <w:sz w:val="21"/>
                <w:szCs w:val="21"/>
                <w:rtl w:val="0"/>
              </w:rPr>
              <w:t xml:space="preserve">T4.1.</w:t>
            </w:r>
          </w:p>
          <w:p w:rsidR="00000000" w:rsidDel="00000000" w:rsidP="00000000" w:rsidRDefault="00000000" w:rsidRPr="00000000" w14:paraId="00000128">
            <w:pPr>
              <w:spacing w:before="8" w:line="252.00000000000003" w:lineRule="auto"/>
              <w:ind w:left="109" w:firstLine="0"/>
              <w:rPr>
                <w:sz w:val="21"/>
                <w:szCs w:val="21"/>
              </w:rPr>
            </w:pPr>
            <w:r w:rsidDel="00000000" w:rsidR="00000000" w:rsidRPr="00000000">
              <w:rPr>
                <w:sz w:val="21"/>
                <w:szCs w:val="21"/>
                <w:rtl w:val="0"/>
              </w:rPr>
              <w:t xml:space="preserve">Raccogliere, organizzare e rappresentare un insieme di dati. T4.2.</w:t>
            </w:r>
          </w:p>
          <w:p w:rsidR="00000000" w:rsidDel="00000000" w:rsidP="00000000" w:rsidRDefault="00000000" w:rsidRPr="00000000" w14:paraId="00000129">
            <w:pPr>
              <w:spacing w:before="2" w:line="246.99999999999994" w:lineRule="auto"/>
              <w:ind w:left="109" w:firstLine="0"/>
              <w:rPr>
                <w:sz w:val="21"/>
                <w:szCs w:val="21"/>
              </w:rPr>
            </w:pPr>
            <w:r w:rsidDel="00000000" w:rsidR="00000000" w:rsidRPr="00000000">
              <w:rPr>
                <w:sz w:val="21"/>
                <w:szCs w:val="21"/>
                <w:rtl w:val="0"/>
              </w:rPr>
              <w:t xml:space="preserve">Rappresentare classi di dati mediante istogrammi e diagrammi a torta.</w:t>
            </w:r>
          </w:p>
          <w:p w:rsidR="00000000" w:rsidDel="00000000" w:rsidP="00000000" w:rsidRDefault="00000000" w:rsidRPr="00000000" w14:paraId="0000012A">
            <w:pPr>
              <w:spacing w:before="6" w:lineRule="auto"/>
              <w:ind w:left="109" w:firstLine="0"/>
              <w:rPr>
                <w:sz w:val="21"/>
                <w:szCs w:val="21"/>
              </w:rPr>
            </w:pPr>
            <w:r w:rsidDel="00000000" w:rsidR="00000000" w:rsidRPr="00000000">
              <w:rPr>
                <w:sz w:val="21"/>
                <w:szCs w:val="21"/>
                <w:rtl w:val="0"/>
              </w:rPr>
              <w:t xml:space="preserve">T4.3.</w:t>
            </w:r>
          </w:p>
          <w:p w:rsidR="00000000" w:rsidDel="00000000" w:rsidP="00000000" w:rsidRDefault="00000000" w:rsidRPr="00000000" w14:paraId="0000012B">
            <w:pPr>
              <w:spacing w:before="13" w:line="252.00000000000003" w:lineRule="auto"/>
              <w:ind w:left="109" w:firstLine="0"/>
              <w:rPr>
                <w:sz w:val="21"/>
                <w:szCs w:val="21"/>
              </w:rPr>
            </w:pPr>
            <w:r w:rsidDel="00000000" w:rsidR="00000000" w:rsidRPr="00000000">
              <w:rPr>
                <w:sz w:val="21"/>
                <w:szCs w:val="21"/>
                <w:rtl w:val="0"/>
              </w:rPr>
              <w:t xml:space="preserve">Leggere e interpretare tabelle e grafici in termini di corrispondenze fra elementi di due insiemi.</w:t>
            </w:r>
          </w:p>
          <w:p w:rsidR="00000000" w:rsidDel="00000000" w:rsidP="00000000" w:rsidRDefault="00000000" w:rsidRPr="00000000" w14:paraId="0000012C">
            <w:pPr>
              <w:spacing w:line="238" w:lineRule="auto"/>
              <w:ind w:left="109" w:firstLine="0"/>
              <w:rPr>
                <w:sz w:val="21"/>
                <w:szCs w:val="21"/>
              </w:rPr>
            </w:pPr>
            <w:r w:rsidDel="00000000" w:rsidR="00000000" w:rsidRPr="00000000">
              <w:rPr>
                <w:sz w:val="21"/>
                <w:szCs w:val="21"/>
                <w:rtl w:val="0"/>
              </w:rPr>
              <w:t xml:space="preserve">T4.4.</w:t>
            </w:r>
          </w:p>
          <w:p w:rsidR="00000000" w:rsidDel="00000000" w:rsidP="00000000" w:rsidRDefault="00000000" w:rsidRPr="00000000" w14:paraId="0000012D">
            <w:pPr>
              <w:spacing w:before="13" w:line="249" w:lineRule="auto"/>
              <w:ind w:left="109" w:firstLine="0"/>
              <w:rPr>
                <w:sz w:val="21"/>
                <w:szCs w:val="21"/>
              </w:rPr>
            </w:pPr>
            <w:r w:rsidDel="00000000" w:rsidR="00000000" w:rsidRPr="00000000">
              <w:rPr>
                <w:sz w:val="21"/>
                <w:szCs w:val="21"/>
                <w:rtl w:val="0"/>
              </w:rPr>
              <w:t xml:space="preserve">Riconoscere una relazione tra variabili, in termini di proporzionalità diretta o inversa e formalizzarla attraverso una funzione matematica.</w:t>
            </w:r>
          </w:p>
          <w:p w:rsidR="00000000" w:rsidDel="00000000" w:rsidP="00000000" w:rsidRDefault="00000000" w:rsidRPr="00000000" w14:paraId="0000012E">
            <w:pPr>
              <w:spacing w:before="5" w:lineRule="auto"/>
              <w:ind w:left="109" w:firstLine="0"/>
              <w:rPr>
                <w:sz w:val="21"/>
                <w:szCs w:val="21"/>
              </w:rPr>
            </w:pPr>
            <w:r w:rsidDel="00000000" w:rsidR="00000000" w:rsidRPr="00000000">
              <w:rPr>
                <w:sz w:val="21"/>
                <w:szCs w:val="21"/>
                <w:rtl w:val="0"/>
              </w:rPr>
              <w:t xml:space="preserve">T4.5.</w:t>
            </w:r>
          </w:p>
          <w:p w:rsidR="00000000" w:rsidDel="00000000" w:rsidP="00000000" w:rsidRDefault="00000000" w:rsidRPr="00000000" w14:paraId="0000012F">
            <w:pPr>
              <w:spacing w:before="13" w:line="246.99999999999994" w:lineRule="auto"/>
              <w:ind w:left="109" w:right="93" w:firstLine="0"/>
              <w:rPr>
                <w:sz w:val="21"/>
                <w:szCs w:val="21"/>
              </w:rPr>
            </w:pPr>
            <w:r w:rsidDel="00000000" w:rsidR="00000000" w:rsidRPr="00000000">
              <w:rPr>
                <w:sz w:val="21"/>
                <w:szCs w:val="21"/>
                <w:rtl w:val="0"/>
              </w:rPr>
              <w:t xml:space="preserve">Rappresentare sul piano cartesiano il grafico di una funzione.</w:t>
            </w:r>
          </w:p>
          <w:p w:rsidR="00000000" w:rsidDel="00000000" w:rsidP="00000000" w:rsidRDefault="00000000" w:rsidRPr="00000000" w14:paraId="00000130">
            <w:pPr>
              <w:spacing w:before="7" w:lineRule="auto"/>
              <w:ind w:left="109" w:firstLine="0"/>
              <w:rPr>
                <w:sz w:val="21"/>
                <w:szCs w:val="21"/>
              </w:rPr>
            </w:pPr>
            <w:r w:rsidDel="00000000" w:rsidR="00000000" w:rsidRPr="00000000">
              <w:rPr>
                <w:sz w:val="21"/>
                <w:szCs w:val="21"/>
                <w:rtl w:val="0"/>
              </w:rPr>
              <w:t xml:space="preserve">T4.6.</w:t>
            </w:r>
          </w:p>
          <w:p w:rsidR="00000000" w:rsidDel="00000000" w:rsidP="00000000" w:rsidRDefault="00000000" w:rsidRPr="00000000" w14:paraId="00000131">
            <w:pPr>
              <w:spacing w:before="13" w:line="252.00000000000003" w:lineRule="auto"/>
              <w:ind w:left="109" w:right="1344" w:firstLine="0"/>
              <w:rPr>
                <w:sz w:val="21"/>
                <w:szCs w:val="21"/>
              </w:rPr>
            </w:pPr>
            <w:r w:rsidDel="00000000" w:rsidR="00000000" w:rsidRPr="00000000">
              <w:rPr>
                <w:sz w:val="21"/>
                <w:szCs w:val="21"/>
                <w:rtl w:val="0"/>
              </w:rPr>
              <w:t xml:space="preserve">Valutare l’ordine di grandezza di un risultato. T4.7.</w:t>
            </w:r>
          </w:p>
          <w:p w:rsidR="00000000" w:rsidDel="00000000" w:rsidP="00000000" w:rsidRDefault="00000000" w:rsidRPr="00000000" w14:paraId="00000132">
            <w:pPr>
              <w:spacing w:line="252.00000000000003" w:lineRule="auto"/>
              <w:ind w:left="109" w:firstLine="0"/>
              <w:rPr>
                <w:sz w:val="21"/>
                <w:szCs w:val="21"/>
              </w:rPr>
            </w:pPr>
            <w:r w:rsidDel="00000000" w:rsidR="00000000" w:rsidRPr="00000000">
              <w:rPr>
                <w:sz w:val="21"/>
                <w:szCs w:val="21"/>
                <w:rtl w:val="0"/>
              </w:rPr>
              <w:t xml:space="preserve">Elaborare e gestire semplici calcoli attraverso un foglio elettronico.</w:t>
            </w:r>
          </w:p>
          <w:p w:rsidR="00000000" w:rsidDel="00000000" w:rsidP="00000000" w:rsidRDefault="00000000" w:rsidRPr="00000000" w14:paraId="00000133">
            <w:pPr>
              <w:ind w:left="109" w:firstLine="0"/>
              <w:rPr>
                <w:sz w:val="21"/>
                <w:szCs w:val="21"/>
              </w:rPr>
            </w:pPr>
            <w:r w:rsidDel="00000000" w:rsidR="00000000" w:rsidRPr="00000000">
              <w:rPr>
                <w:sz w:val="21"/>
                <w:szCs w:val="21"/>
                <w:rtl w:val="0"/>
              </w:rPr>
              <w:t xml:space="preserve">T4.8.</w:t>
            </w:r>
          </w:p>
          <w:p w:rsidR="00000000" w:rsidDel="00000000" w:rsidP="00000000" w:rsidRDefault="00000000" w:rsidRPr="00000000" w14:paraId="00000134">
            <w:pPr>
              <w:spacing w:line="254" w:lineRule="auto"/>
              <w:ind w:left="109" w:right="104" w:firstLine="0"/>
              <w:rPr>
                <w:sz w:val="21"/>
                <w:szCs w:val="21"/>
              </w:rPr>
            </w:pPr>
            <w:r w:rsidDel="00000000" w:rsidR="00000000" w:rsidRPr="00000000">
              <w:rPr>
                <w:sz w:val="21"/>
                <w:szCs w:val="21"/>
                <w:rtl w:val="0"/>
              </w:rPr>
              <w:t xml:space="preserve">Elaborare e gestire un foglio elettronico per rappresentare in forma grafica i risultati dei calcoli eseguiti</w:t>
            </w:r>
          </w:p>
        </w:tc>
        <w:tc>
          <w:tcPr/>
          <w:p w:rsidR="00000000" w:rsidDel="00000000" w:rsidP="00000000" w:rsidRDefault="00000000" w:rsidRPr="00000000" w14:paraId="00000135">
            <w:pPr>
              <w:spacing w:before="5" w:lineRule="auto"/>
              <w:ind w:left="109" w:firstLine="0"/>
              <w:rPr>
                <w:sz w:val="21"/>
                <w:szCs w:val="21"/>
              </w:rPr>
            </w:pPr>
            <w:r w:rsidDel="00000000" w:rsidR="00000000" w:rsidRPr="00000000">
              <w:rPr>
                <w:sz w:val="21"/>
                <w:szCs w:val="21"/>
                <w:rtl w:val="0"/>
              </w:rPr>
              <w:t xml:space="preserve">Statistica descrittiva.</w:t>
            </w:r>
          </w:p>
          <w:p w:rsidR="00000000" w:rsidDel="00000000" w:rsidP="00000000" w:rsidRDefault="00000000" w:rsidRPr="00000000" w14:paraId="00000136">
            <w:pPr>
              <w:tabs>
                <w:tab w:val="left" w:pos="1038"/>
                <w:tab w:val="left" w:pos="1429"/>
                <w:tab w:val="left" w:pos="2346"/>
              </w:tabs>
              <w:spacing w:before="8" w:line="252.00000000000003" w:lineRule="auto"/>
              <w:ind w:left="109" w:right="94" w:firstLine="0"/>
              <w:rPr>
                <w:sz w:val="21"/>
                <w:szCs w:val="21"/>
              </w:rPr>
            </w:pPr>
            <w:r w:rsidDel="00000000" w:rsidR="00000000" w:rsidRPr="00000000">
              <w:rPr>
                <w:sz w:val="21"/>
                <w:szCs w:val="21"/>
                <w:rtl w:val="0"/>
              </w:rPr>
              <w:t xml:space="preserve">Concetto di funzione. Funzioni di proporzionalità diretta, inversa</w:t>
              <w:tab/>
              <w:t xml:space="preserve">e</w:t>
              <w:tab/>
              <w:t xml:space="preserve">relativi</w:t>
              <w:tab/>
              <w:t xml:space="preserve">grafici, funzione lineare.</w:t>
            </w:r>
          </w:p>
          <w:p w:rsidR="00000000" w:rsidDel="00000000" w:rsidP="00000000" w:rsidRDefault="00000000" w:rsidRPr="00000000" w14:paraId="00000137">
            <w:pPr>
              <w:spacing w:line="252.00000000000003" w:lineRule="auto"/>
              <w:ind w:left="109" w:right="96" w:firstLine="0"/>
              <w:jc w:val="both"/>
              <w:rPr>
                <w:sz w:val="21"/>
                <w:szCs w:val="21"/>
              </w:rPr>
            </w:pPr>
            <w:r w:rsidDel="00000000" w:rsidR="00000000" w:rsidRPr="00000000">
              <w:rPr>
                <w:sz w:val="21"/>
                <w:szCs w:val="21"/>
                <w:rtl w:val="0"/>
              </w:rPr>
              <w:t xml:space="preserve">Semplici applicazioni che consentono di creare, elaborare un foglio elettronico con le forme grafiche corrispondenti.</w:t>
            </w:r>
          </w:p>
        </w:tc>
      </w:tr>
    </w:tbl>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spacing w:before="89" w:lineRule="auto"/>
        <w:ind w:left="141.73228346456688" w:firstLine="0"/>
        <w:jc w:val="center"/>
        <w:rPr>
          <w:b w:val="1"/>
          <w:sz w:val="32"/>
          <w:szCs w:val="32"/>
        </w:rPr>
      </w:pPr>
      <w:bookmarkStart w:colFirst="0" w:colLast="0" w:name="_heading=h.17dp8vu" w:id="10"/>
      <w:bookmarkEnd w:id="10"/>
      <w:r w:rsidDel="00000000" w:rsidR="00000000" w:rsidRPr="00000000">
        <w:rPr>
          <w:b w:val="1"/>
          <w:color w:val="365f91"/>
          <w:sz w:val="32"/>
          <w:szCs w:val="32"/>
          <w:rtl w:val="0"/>
        </w:rPr>
        <w:t xml:space="preserve">Obiettivi Specifici e competenze da conseguire nel primo anno</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3D">
      <w:pPr>
        <w:spacing w:before="102" w:lineRule="auto"/>
        <w:ind w:left="230" w:firstLine="0"/>
        <w:jc w:val="center"/>
        <w:rPr>
          <w:b w:val="1"/>
          <w:sz w:val="36"/>
          <w:szCs w:val="36"/>
        </w:rPr>
      </w:pPr>
      <w:bookmarkStart w:colFirst="0" w:colLast="0" w:name="_heading=h.3rdcrjn" w:id="11"/>
      <w:bookmarkEnd w:id="11"/>
      <w:r w:rsidDel="00000000" w:rsidR="00000000" w:rsidRPr="00000000">
        <w:rPr>
          <w:b w:val="1"/>
          <w:color w:val="365f91"/>
          <w:sz w:val="36"/>
          <w:szCs w:val="36"/>
          <w:rtl w:val="0"/>
        </w:rPr>
        <w:t xml:space="preserve">Algebra</w:t>
      </w:r>
      <w:r w:rsidDel="00000000" w:rsidR="00000000" w:rsidRPr="00000000">
        <w:rPr>
          <w:rtl w:val="0"/>
        </w:rPr>
      </w:r>
    </w:p>
    <w:p w:rsidR="00000000" w:rsidDel="00000000" w:rsidP="00000000" w:rsidRDefault="00000000" w:rsidRPr="00000000" w14:paraId="0000013E">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65f91"/>
          <w:sz w:val="24"/>
          <w:szCs w:val="24"/>
        </w:rPr>
      </w:pPr>
      <w:r w:rsidDel="00000000" w:rsidR="00000000" w:rsidRPr="00000000">
        <w:rPr>
          <w:b w:val="1"/>
          <w:color w:val="365f91"/>
          <w:sz w:val="24"/>
          <w:szCs w:val="24"/>
          <w:rtl w:val="0"/>
        </w:rPr>
        <w:t xml:space="preserve">I QUADRIMESTRE</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42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0"/>
        <w:gridCol w:w="4819"/>
        <w:gridCol w:w="19"/>
        <w:gridCol w:w="3715"/>
        <w:tblGridChange w:id="0">
          <w:tblGrid>
            <w:gridCol w:w="1870"/>
            <w:gridCol w:w="4819"/>
            <w:gridCol w:w="19"/>
            <w:gridCol w:w="3715"/>
          </w:tblGrid>
        </w:tblGridChange>
      </w:tblGrid>
      <w:tr>
        <w:trPr>
          <w:cantSplit w:val="0"/>
          <w:trHeight w:val="277" w:hRule="atLeast"/>
          <w:tblHeader w:val="0"/>
        </w:trPr>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CONOSCENZE</w:t>
            </w:r>
          </w:p>
        </w:tc>
        <w:tc>
          <w:tcPr>
            <w:gridSpan w:val="2"/>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ABILITA’/CAPACITA’</w:t>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6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COMPETENZE</w:t>
            </w:r>
          </w:p>
        </w:tc>
      </w:tr>
      <w:tr>
        <w:trPr>
          <w:cantSplit w:val="0"/>
          <w:trHeight w:val="1252" w:hRule="atLeast"/>
          <w:tblHeader w:val="0"/>
        </w:trPr>
        <w:tc>
          <w:tcP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360" w:lineRule="auto"/>
              <w:ind w:left="11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GLI INSIEMI</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360" w:lineRule="auto"/>
              <w:ind w:left="11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NUMERICI</w:t>
            </w:r>
          </w:p>
        </w:tc>
        <w:tc>
          <w:tcPr>
            <w:gridSpan w:val="2"/>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4" w:lineRule="auto"/>
              <w:ind w:left="0" w:right="129"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Comprendere il significato di numeri appartenenti  a diversi sistemi numerici e saperli confrontare;</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Conoscere le caratteristiche dei numeri naturali, interi e razionali;</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both"/>
              <w:rPr>
                <w:sz w:val="17"/>
                <w:szCs w:val="17"/>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Operare con sicurezza con i vari insiemi numerici eseguendo le operazioni e semplificando le espressioni;</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Comprendere il significato di potenza;</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0" w:right="1092"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sz w:val="17"/>
                <w:szCs w:val="17"/>
                <w:rtl w:val="0"/>
              </w:rPr>
              <w:t xml:space="preserve">Calcolare</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 potenze e applicarne le proprietà.</w:t>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91"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Utilizzare le tecniche e le procedure di calcolo</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91"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aritmetico ed algebrico e saperle applicar</w:t>
            </w:r>
            <w:r w:rsidDel="00000000" w:rsidR="00000000" w:rsidRPr="00000000">
              <w:rPr>
                <w:sz w:val="17"/>
                <w:szCs w:val="17"/>
                <w:rtl w:val="0"/>
              </w:rPr>
              <w:t xml:space="preserve">e</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 in contesti reali.</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91"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Tradurre dal linguaggio verbale a un linguaggio simbolico e viceversa.</w:t>
            </w:r>
          </w:p>
        </w:tc>
      </w:tr>
      <w:tr>
        <w:trPr>
          <w:cantSplit w:val="0"/>
          <w:trHeight w:val="1252" w:hRule="atLeast"/>
          <w:tblHeader w:val="0"/>
        </w:trPr>
        <w:tc>
          <w:tcP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GLI INSIEMI</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0" w:right="0" w:firstLine="0"/>
              <w:jc w:val="both"/>
              <w:rPr>
                <w:sz w:val="17"/>
                <w:szCs w:val="17"/>
              </w:rPr>
            </w:pPr>
            <w:r w:rsidDel="00000000" w:rsidR="00000000" w:rsidRPr="00000000">
              <w:rPr>
                <w:sz w:val="17"/>
                <w:szCs w:val="17"/>
                <w:rtl w:val="0"/>
              </w:rPr>
              <w:t xml:space="preserve">E CENNI DI LOGICA</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0" w:right="0" w:firstLine="0"/>
              <w:jc w:val="both"/>
              <w:rPr>
                <w:sz w:val="17"/>
                <w:szCs w:val="17"/>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0" w:right="0" w:firstLine="0"/>
              <w:jc w:val="both"/>
              <w:rPr>
                <w:sz w:val="17"/>
                <w:szCs w:val="17"/>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0" w:right="0" w:firstLine="0"/>
              <w:jc w:val="both"/>
              <w:rPr>
                <w:sz w:val="17"/>
                <w:szCs w:val="17"/>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0" w:right="0" w:firstLine="0"/>
              <w:jc w:val="both"/>
              <w:rPr>
                <w:sz w:val="17"/>
                <w:szCs w:val="17"/>
              </w:rPr>
            </w:pPr>
            <w:r w:rsidDel="00000000" w:rsidR="00000000" w:rsidRPr="00000000">
              <w:rPr>
                <w:rtl w:val="0"/>
              </w:rPr>
            </w:r>
          </w:p>
        </w:tc>
        <w:tc>
          <w:tcPr>
            <w:gridSpan w:val="2"/>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0" w:right="1092"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Comprendere il significato di insieme;</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0" w:right="1092"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Utilizzare le diverse rappresentazioni</w:t>
            </w:r>
            <w:r w:rsidDel="00000000" w:rsidR="00000000" w:rsidRPr="00000000">
              <w:rPr>
                <w:sz w:val="17"/>
                <w:szCs w:val="17"/>
                <w:rtl w:val="0"/>
              </w:rPr>
              <w:t xml:space="preserve">;</w:t>
            </w: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0" w:right="1092"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Eseguire tutte le operazioni tra insiemi;</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0" w:right="1092"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Utilizzare gli insiemi per risolvere problemi;</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0" w:right="1092" w:firstLine="0"/>
              <w:jc w:val="left"/>
              <w:rPr>
                <w:sz w:val="17"/>
                <w:szCs w:val="17"/>
              </w:rPr>
            </w:pPr>
            <w:r w:rsidDel="00000000" w:rsidR="00000000" w:rsidRPr="00000000">
              <w:rPr>
                <w:sz w:val="17"/>
                <w:szCs w:val="17"/>
                <w:rtl w:val="0"/>
              </w:rPr>
              <w:t xml:space="preserve">Conoscere gli operatori logici;</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91"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Utilizzare il linguaggio dell’insiemistica e individuare strategie appropriate per la risoluzione di problemi.</w:t>
            </w:r>
          </w:p>
        </w:tc>
      </w:tr>
      <w:tr>
        <w:trPr>
          <w:cantSplit w:val="0"/>
          <w:trHeight w:val="1190" w:hRule="atLeast"/>
          <w:tblHeader w:val="0"/>
        </w:trPr>
        <w:tc>
          <w:tcP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110" w:right="96"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LE RELAZIONI </w:t>
            </w:r>
          </w:p>
        </w:tc>
        <w:tc>
          <w:tcPr>
            <w:gridSpan w:val="2"/>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91" w:firstLine="0"/>
              <w:jc w:val="both"/>
              <w:rPr>
                <w:sz w:val="17"/>
                <w:szCs w:val="17"/>
              </w:rPr>
            </w:pPr>
            <w:r w:rsidDel="00000000" w:rsidR="00000000" w:rsidRPr="00000000">
              <w:rPr>
                <w:sz w:val="17"/>
                <w:szCs w:val="17"/>
                <w:rtl w:val="0"/>
              </w:rPr>
              <w:t xml:space="preserve">Comprendere il significato di relazione.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91" w:firstLine="0"/>
              <w:jc w:val="both"/>
              <w:rPr>
                <w:sz w:val="17"/>
                <w:szCs w:val="17"/>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91" w:firstLine="0"/>
              <w:jc w:val="both"/>
              <w:rPr>
                <w:sz w:val="17"/>
                <w:szCs w:val="17"/>
              </w:rPr>
            </w:pPr>
            <w:r w:rsidDel="00000000" w:rsidR="00000000" w:rsidRPr="00000000">
              <w:rPr>
                <w:rtl w:val="0"/>
              </w:rPr>
            </w:r>
          </w:p>
        </w:tc>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91" w:firstLine="0"/>
              <w:jc w:val="both"/>
              <w:rPr>
                <w:sz w:val="17"/>
                <w:szCs w:val="17"/>
              </w:rPr>
            </w:pPr>
            <w:r w:rsidDel="00000000" w:rsidR="00000000" w:rsidRPr="00000000">
              <w:rPr>
                <w:sz w:val="17"/>
                <w:szCs w:val="17"/>
                <w:rtl w:val="0"/>
              </w:rPr>
              <w:t xml:space="preserve">Utilizzare le tecniche e le procedure del calcolo aritmetico e algebrico, rappresentandole anche sotto forma grafica.</w:t>
            </w:r>
          </w:p>
        </w:tc>
      </w:tr>
      <w:tr>
        <w:trPr>
          <w:cantSplit w:val="0"/>
          <w:trHeight w:val="211" w:hRule="atLeast"/>
          <w:tblHeader w:val="0"/>
        </w:trPr>
        <w:tc>
          <w:tcPr>
            <w:vMerge w:val="restart"/>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110" w:right="0" w:firstLine="0"/>
              <w:jc w:val="both"/>
              <w:rPr>
                <w:sz w:val="17"/>
                <w:szCs w:val="17"/>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IL CALCOLO</w:t>
            </w:r>
            <w:r w:rsidDel="00000000" w:rsidR="00000000" w:rsidRPr="00000000">
              <w:rPr>
                <w:rtl w:val="0"/>
              </w:rPr>
            </w:r>
          </w:p>
          <w:p w:rsidR="00000000" w:rsidDel="00000000" w:rsidP="00000000" w:rsidRDefault="00000000" w:rsidRPr="00000000" w14:paraId="00000167">
            <w:pPr>
              <w:spacing w:before="4" w:line="360" w:lineRule="auto"/>
              <w:ind w:left="110" w:firstLine="0"/>
              <w:jc w:val="both"/>
              <w:rPr>
                <w:sz w:val="17"/>
                <w:szCs w:val="17"/>
              </w:rPr>
            </w:pPr>
            <w:r w:rsidDel="00000000" w:rsidR="00000000" w:rsidRPr="00000000">
              <w:rPr>
                <w:sz w:val="17"/>
                <w:szCs w:val="17"/>
                <w:rtl w:val="0"/>
              </w:rPr>
              <w:t xml:space="preserve">LETTERALE .</w:t>
            </w:r>
          </w:p>
          <w:p w:rsidR="00000000" w:rsidDel="00000000" w:rsidP="00000000" w:rsidRDefault="00000000" w:rsidRPr="00000000" w14:paraId="00000168">
            <w:pPr>
              <w:spacing w:before="4" w:line="360" w:lineRule="auto"/>
              <w:ind w:left="110" w:firstLine="0"/>
              <w:jc w:val="both"/>
              <w:rPr>
                <w:sz w:val="17"/>
                <w:szCs w:val="17"/>
              </w:rPr>
            </w:pPr>
            <w:r w:rsidDel="00000000" w:rsidR="00000000" w:rsidRPr="00000000">
              <w:rPr>
                <w:sz w:val="17"/>
                <w:szCs w:val="17"/>
                <w:rtl w:val="0"/>
              </w:rPr>
              <w:t xml:space="preserve">I MONOMI</w:t>
            </w:r>
          </w:p>
          <w:p w:rsidR="00000000" w:rsidDel="00000000" w:rsidP="00000000" w:rsidRDefault="00000000" w:rsidRPr="00000000" w14:paraId="00000169">
            <w:pPr>
              <w:spacing w:before="4" w:line="360" w:lineRule="auto"/>
              <w:ind w:left="110" w:firstLine="0"/>
              <w:jc w:val="both"/>
              <w:rPr>
                <w:sz w:val="17"/>
                <w:szCs w:val="17"/>
              </w:rPr>
            </w:pPr>
            <w:r w:rsidDel="00000000" w:rsidR="00000000" w:rsidRPr="00000000">
              <w:rPr>
                <w:sz w:val="17"/>
                <w:szCs w:val="17"/>
                <w:rtl w:val="0"/>
              </w:rPr>
              <w:t xml:space="preserve">E</w:t>
            </w:r>
          </w:p>
          <w:p w:rsidR="00000000" w:rsidDel="00000000" w:rsidP="00000000" w:rsidRDefault="00000000" w:rsidRPr="00000000" w14:paraId="0000016A">
            <w:pPr>
              <w:spacing w:before="4" w:line="360" w:lineRule="auto"/>
              <w:ind w:left="110" w:firstLine="0"/>
              <w:jc w:val="both"/>
              <w:rPr>
                <w:sz w:val="17"/>
                <w:szCs w:val="17"/>
              </w:rPr>
            </w:pPr>
            <w:r w:rsidDel="00000000" w:rsidR="00000000" w:rsidRPr="00000000">
              <w:rPr>
                <w:sz w:val="17"/>
                <w:szCs w:val="17"/>
                <w:rtl w:val="0"/>
              </w:rPr>
              <w:t xml:space="preserve">I POLINOMI</w:t>
            </w:r>
          </w:p>
        </w:tc>
        <w:tc>
          <w:tcPr>
            <w:gridSpan w:val="2"/>
            <w:vMerge w:val="restart"/>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0" w:firstLine="0"/>
              <w:jc w:val="both"/>
              <w:rPr>
                <w:sz w:val="17"/>
                <w:szCs w:val="17"/>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Riconoscere monomi e polinomi e individuarne le </w:t>
            </w:r>
            <w:r w:rsidDel="00000000" w:rsidR="00000000" w:rsidRPr="00000000">
              <w:rPr>
                <w:rtl w:val="0"/>
              </w:rPr>
            </w:r>
          </w:p>
          <w:p w:rsidR="00000000" w:rsidDel="00000000" w:rsidP="00000000" w:rsidRDefault="00000000" w:rsidRPr="00000000" w14:paraId="0000016C">
            <w:pPr>
              <w:spacing w:before="4" w:line="276" w:lineRule="auto"/>
              <w:ind w:left="470" w:firstLine="0"/>
              <w:jc w:val="both"/>
              <w:rPr>
                <w:sz w:val="17"/>
                <w:szCs w:val="17"/>
              </w:rPr>
            </w:pPr>
            <w:r w:rsidDel="00000000" w:rsidR="00000000" w:rsidRPr="00000000">
              <w:rPr>
                <w:sz w:val="17"/>
                <w:szCs w:val="17"/>
                <w:rtl w:val="0"/>
              </w:rPr>
              <w:t xml:space="preserve">caratteristiche</w:t>
            </w:r>
          </w:p>
          <w:p w:rsidR="00000000" w:rsidDel="00000000" w:rsidP="00000000" w:rsidRDefault="00000000" w:rsidRPr="00000000" w14:paraId="0000016D">
            <w:pPr>
              <w:spacing w:before="4" w:line="276" w:lineRule="auto"/>
              <w:jc w:val="both"/>
              <w:rPr>
                <w:sz w:val="17"/>
                <w:szCs w:val="17"/>
              </w:rPr>
            </w:pPr>
            <w:r w:rsidDel="00000000" w:rsidR="00000000" w:rsidRPr="00000000">
              <w:rPr>
                <w:sz w:val="17"/>
                <w:szCs w:val="17"/>
                <w:rtl w:val="0"/>
              </w:rPr>
              <w:t xml:space="preserve">Operare con sicurezza sia con i monomi che con i </w:t>
            </w:r>
          </w:p>
          <w:p w:rsidR="00000000" w:rsidDel="00000000" w:rsidP="00000000" w:rsidRDefault="00000000" w:rsidRPr="00000000" w14:paraId="0000016E">
            <w:pPr>
              <w:spacing w:before="4" w:line="276" w:lineRule="auto"/>
              <w:ind w:left="470" w:firstLine="0"/>
              <w:jc w:val="both"/>
              <w:rPr>
                <w:sz w:val="17"/>
                <w:szCs w:val="17"/>
              </w:rPr>
            </w:pPr>
            <w:r w:rsidDel="00000000" w:rsidR="00000000" w:rsidRPr="00000000">
              <w:rPr>
                <w:sz w:val="17"/>
                <w:szCs w:val="17"/>
                <w:rtl w:val="0"/>
              </w:rPr>
              <w:t xml:space="preserve">polinomi</w:t>
            </w:r>
          </w:p>
          <w:p w:rsidR="00000000" w:rsidDel="00000000" w:rsidP="00000000" w:rsidRDefault="00000000" w:rsidRPr="00000000" w14:paraId="0000016F">
            <w:pPr>
              <w:spacing w:before="4" w:line="276" w:lineRule="auto"/>
              <w:jc w:val="both"/>
              <w:rPr>
                <w:sz w:val="17"/>
                <w:szCs w:val="17"/>
              </w:rPr>
            </w:pPr>
            <w:r w:rsidDel="00000000" w:rsidR="00000000" w:rsidRPr="00000000">
              <w:rPr>
                <w:sz w:val="17"/>
                <w:szCs w:val="17"/>
                <w:rtl w:val="0"/>
              </w:rPr>
              <w:t xml:space="preserve">Conoscere e saper applicare le regole sui prodotti notevoli</w:t>
            </w:r>
          </w:p>
        </w:tc>
        <w:tc>
          <w:tcPr>
            <w:vMerge w:val="restart"/>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2" w:lineRule="auto"/>
              <w:ind w:left="110" w:right="0" w:firstLine="0"/>
              <w:jc w:val="left"/>
              <w:rPr>
                <w:sz w:val="17"/>
                <w:szCs w:val="17"/>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Saperle </w:t>
            </w:r>
            <w:r w:rsidDel="00000000" w:rsidR="00000000" w:rsidRPr="00000000">
              <w:rPr>
                <w:sz w:val="17"/>
                <w:szCs w:val="17"/>
                <w:rtl w:val="0"/>
              </w:rPr>
              <w:t xml:space="preserve">applicare</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 in procedure di calcolo</w:t>
            </w:r>
            <w:r w:rsidDel="00000000" w:rsidR="00000000" w:rsidRPr="00000000">
              <w:rPr>
                <w:rtl w:val="0"/>
              </w:rPr>
            </w:r>
          </w:p>
          <w:p w:rsidR="00000000" w:rsidDel="00000000" w:rsidP="00000000" w:rsidRDefault="00000000" w:rsidRPr="00000000" w14:paraId="00000172">
            <w:pPr>
              <w:spacing w:before="4" w:line="182" w:lineRule="auto"/>
              <w:ind w:left="110" w:firstLine="0"/>
              <w:rPr>
                <w:sz w:val="17"/>
                <w:szCs w:val="17"/>
              </w:rPr>
            </w:pPr>
            <w:r w:rsidDel="00000000" w:rsidR="00000000" w:rsidRPr="00000000">
              <w:rPr>
                <w:sz w:val="17"/>
                <w:szCs w:val="17"/>
                <w:rtl w:val="0"/>
              </w:rPr>
              <w:t xml:space="preserve">aritmetico ed algebrico</w:t>
            </w:r>
          </w:p>
        </w:tc>
      </w:tr>
      <w:tr>
        <w:trPr>
          <w:cantSplit w:val="0"/>
          <w:trHeight w:val="206" w:hRule="atLeast"/>
          <w:tblHeader w:val="0"/>
        </w:trPr>
        <w:tc>
          <w:tcPr>
            <w:vMerge w:val="continue"/>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06" w:hRule="atLeast"/>
          <w:tblHeader w:val="0"/>
        </w:trPr>
        <w:tc>
          <w:tcPr>
            <w:vMerge w:val="continue"/>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06" w:hRule="atLeast"/>
          <w:tblHeader w:val="0"/>
        </w:trPr>
        <w:tc>
          <w:tcPr>
            <w:vMerge w:val="continue"/>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03" w:hRule="atLeast"/>
          <w:tblHeader w:val="0"/>
        </w:trPr>
        <w:tc>
          <w:tcPr>
            <w:vMerge w:val="continue"/>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13" w:hRule="atLeast"/>
          <w:tblHeader w:val="0"/>
        </w:trPr>
        <w:tc>
          <w:tcPr>
            <w:vMerge w:val="continue"/>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7"/>
                <w:szCs w:val="17"/>
                <w:highlight w:val="yellow"/>
                <w:u w:val="none"/>
                <w:vertAlign w:val="baseline"/>
              </w:rPr>
            </w:pPr>
            <w:r w:rsidDel="00000000" w:rsidR="00000000" w:rsidRPr="00000000">
              <w:rPr>
                <w:rtl w:val="0"/>
              </w:rPr>
            </w:r>
          </w:p>
        </w:tc>
        <w:tc>
          <w:tcPr>
            <w:vMerge w:val="continue"/>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702" w:hRule="atLeast"/>
          <w:tblHeader w:val="0"/>
        </w:trPr>
        <w:tc>
          <w:tcPr>
            <w:gridSpan w:val="4"/>
            <w:tcBorders>
              <w:left w:color="000000" w:space="0" w:sz="0" w:val="nil"/>
              <w:right w:color="000000" w:space="0" w:sz="0" w:val="nil"/>
            </w:tcBorders>
          </w:tcPr>
          <w:p w:rsidR="00000000" w:rsidDel="00000000" w:rsidP="00000000" w:rsidRDefault="00000000" w:rsidRPr="00000000" w14:paraId="00000187">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88">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89">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8A">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8B">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8C">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8D">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8E">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8F">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90">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91">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192">
            <w:pPr>
              <w:jc w:val="center"/>
              <w:rPr>
                <w:b w:val="1"/>
                <w:color w:val="365f91"/>
                <w:sz w:val="24"/>
                <w:szCs w:val="24"/>
              </w:rPr>
            </w:pPr>
            <w:r w:rsidDel="00000000" w:rsidR="00000000" w:rsidRPr="00000000">
              <w:rPr>
                <w:rtl w:val="0"/>
              </w:rPr>
            </w:r>
          </w:p>
          <w:p w:rsidR="00000000" w:rsidDel="00000000" w:rsidP="00000000" w:rsidRDefault="00000000" w:rsidRPr="00000000" w14:paraId="00000193">
            <w:pPr>
              <w:jc w:val="center"/>
              <w:rPr>
                <w:b w:val="1"/>
                <w:color w:val="365f91"/>
                <w:sz w:val="24"/>
                <w:szCs w:val="24"/>
              </w:rPr>
            </w:pPr>
            <w:r w:rsidDel="00000000" w:rsidR="00000000" w:rsidRPr="00000000">
              <w:rPr>
                <w:rtl w:val="0"/>
              </w:rPr>
            </w:r>
          </w:p>
          <w:p w:rsidR="00000000" w:rsidDel="00000000" w:rsidP="00000000" w:rsidRDefault="00000000" w:rsidRPr="00000000" w14:paraId="00000194">
            <w:pPr>
              <w:jc w:val="center"/>
              <w:rPr>
                <w:b w:val="1"/>
                <w:color w:val="365f91"/>
                <w:sz w:val="24"/>
                <w:szCs w:val="24"/>
              </w:rPr>
            </w:pPr>
            <w:r w:rsidDel="00000000" w:rsidR="00000000" w:rsidRPr="00000000">
              <w:rPr>
                <w:b w:val="1"/>
                <w:color w:val="365f91"/>
                <w:sz w:val="24"/>
                <w:szCs w:val="24"/>
                <w:rtl w:val="0"/>
              </w:rPr>
              <w:t xml:space="preserve"> II QUADRIMESTRE</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sz w:val="17"/>
                <w:szCs w:val="17"/>
              </w:rPr>
            </w:pPr>
            <w:r w:rsidDel="00000000" w:rsidR="00000000" w:rsidRPr="00000000">
              <w:rPr>
                <w:rtl w:val="0"/>
              </w:rPr>
            </w:r>
          </w:p>
        </w:tc>
      </w:tr>
      <w:tr>
        <w:trPr>
          <w:cantSplit w:val="0"/>
          <w:trHeight w:val="2702" w:hRule="atLeast"/>
          <w:tblHeader w:val="0"/>
        </w:trPr>
        <w:tc>
          <w:tcPr>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FUNZIONI E EQUAZIONI </w:t>
            </w:r>
          </w:p>
        </w:tc>
        <w:tc>
          <w:tcPr>
            <w:gridSpan w:val="2"/>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47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Riconoscere e classificare le funzioni.</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Distinguere i vari tipi di equazioni</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11"/>
                <w:tab w:val="left" w:pos="2073"/>
                <w:tab w:val="left" w:pos="2564"/>
                <w:tab w:val="left" w:pos="3525"/>
                <w:tab w:val="left" w:pos="3836"/>
              </w:tabs>
              <w:spacing w:after="0" w:before="11" w:line="259" w:lineRule="auto"/>
              <w:ind w:left="0" w:right="93"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Stabilire</w:t>
              <w:tab/>
              <w:t xml:space="preserve">quando</w:t>
              <w:tab/>
              <w:t xml:space="preserve">una</w:t>
              <w:tab/>
              <w:t xml:space="preserve">equazione</w:t>
              <w:tab/>
              <w:t xml:space="preserve">è</w:t>
              <w:tab/>
              <w:t xml:space="preserve">determinata, indeterminata o impossibile</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Applicare i principi di equivalenza</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4" w:lineRule="auto"/>
              <w:ind w:left="0" w:right="129"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Risolvere equazioni di primo grado intere e verificare la correttezza</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0" w:right="92"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Utilizzare le equazioni per impostare e risolvere problemi sia di natura reale che geometrica, valutando la correttezza del risultato</w:t>
            </w:r>
          </w:p>
        </w:tc>
        <w:tc>
          <w:tcPr>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15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Individuare le strategie appropriate per la risoluzione di problemi che hanno come  modello equazioni e saperle utilizzare in  contesti reali. contesti reali</w:t>
            </w:r>
          </w:p>
        </w:tc>
      </w:tr>
      <w:tr>
        <w:trPr>
          <w:cantSplit w:val="0"/>
          <w:trHeight w:val="1170" w:hRule="atLeast"/>
          <w:tblHeader w:val="0"/>
        </w:trPr>
        <w:tc>
          <w:tcPr>
            <w:vAlign w:val="center"/>
          </w:tcPr>
          <w:p w:rsidR="00000000" w:rsidDel="00000000" w:rsidP="00000000" w:rsidRDefault="00000000" w:rsidRPr="00000000" w14:paraId="000001A3">
            <w:pPr>
              <w:spacing w:before="14" w:lineRule="auto"/>
              <w:ind w:left="109" w:firstLine="0"/>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sz w:val="17"/>
                <w:szCs w:val="17"/>
                <w:rtl w:val="0"/>
              </w:rPr>
              <w:t xml:space="preserve">DISEQUAZIONI</w:t>
            </w:r>
            <w:r w:rsidDel="00000000" w:rsidR="00000000" w:rsidRPr="00000000">
              <w:rPr>
                <w:rtl w:val="0"/>
              </w:rPr>
            </w:r>
          </w:p>
        </w:tc>
        <w:tc>
          <w:tcPr>
            <w:gridSpan w:val="2"/>
          </w:tcPr>
          <w:p w:rsidR="00000000" w:rsidDel="00000000" w:rsidP="00000000" w:rsidRDefault="00000000" w:rsidRPr="00000000" w14:paraId="000001A4">
            <w:pPr>
              <w:spacing w:before="14" w:line="254" w:lineRule="auto"/>
              <w:ind w:left="0" w:right="84" w:firstLine="0"/>
              <w:rPr>
                <w:sz w:val="17"/>
                <w:szCs w:val="17"/>
              </w:rPr>
            </w:pPr>
            <w:r w:rsidDel="00000000" w:rsidR="00000000" w:rsidRPr="00000000">
              <w:rPr>
                <w:sz w:val="17"/>
                <w:szCs w:val="17"/>
                <w:rtl w:val="0"/>
              </w:rPr>
              <w:t xml:space="preserve">Rappresentare in vari modi le soluzioni di disequazioni di primo grado</w:t>
            </w:r>
          </w:p>
          <w:p w:rsidR="00000000" w:rsidDel="00000000" w:rsidP="00000000" w:rsidRDefault="00000000" w:rsidRPr="00000000" w14:paraId="000001A5">
            <w:pPr>
              <w:spacing w:line="194" w:lineRule="auto"/>
              <w:ind w:left="0" w:firstLine="0"/>
              <w:rPr>
                <w:sz w:val="17"/>
                <w:szCs w:val="17"/>
              </w:rPr>
            </w:pPr>
            <w:r w:rsidDel="00000000" w:rsidR="00000000" w:rsidRPr="00000000">
              <w:rPr>
                <w:sz w:val="17"/>
                <w:szCs w:val="17"/>
                <w:rtl w:val="0"/>
              </w:rPr>
              <w:t xml:space="preserve">Risolvere disequazioni intere di primo grado e sistemi di disequazioni</w:t>
            </w:r>
          </w:p>
        </w:tc>
        <w:tc>
          <w:tcPr>
            <w:vAlign w:val="center"/>
          </w:tcPr>
          <w:p w:rsidR="00000000" w:rsidDel="00000000" w:rsidP="00000000" w:rsidRDefault="00000000" w:rsidRPr="00000000" w14:paraId="000001A7">
            <w:pPr>
              <w:spacing w:before="14" w:line="254" w:lineRule="auto"/>
              <w:ind w:left="110" w:right="279" w:firstLine="0"/>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sz w:val="17"/>
                <w:szCs w:val="17"/>
                <w:rtl w:val="0"/>
              </w:rPr>
              <w:t xml:space="preserve">Applicazione nella risoluzione di problemi che hanno come modello equazioni o disequazioni.</w:t>
            </w:r>
            <w:r w:rsidDel="00000000" w:rsidR="00000000" w:rsidRPr="00000000">
              <w:rPr>
                <w:rtl w:val="0"/>
              </w:rPr>
            </w:r>
          </w:p>
        </w:tc>
      </w:tr>
      <w:tr>
        <w:trPr>
          <w:cantSplit w:val="0"/>
          <w:trHeight w:val="1190" w:hRule="atLeast"/>
          <w:tblHeader w:val="0"/>
        </w:trPr>
        <w:tc>
          <w:tcP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91"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DIVISIBILITA’ TRA POLINOMI</w:t>
            </w:r>
          </w:p>
        </w:tc>
        <w:tc>
          <w:tcPr>
            <w:gridSpan w:val="2"/>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Stabilire la divisibilità tra polinomi anche con la regola di Ruffini</w:t>
            </w:r>
          </w:p>
        </w:tc>
        <w:tc>
          <w:tcP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Saperle </w:t>
            </w:r>
            <w:r w:rsidDel="00000000" w:rsidR="00000000" w:rsidRPr="00000000">
              <w:rPr>
                <w:sz w:val="17"/>
                <w:szCs w:val="17"/>
                <w:rtl w:val="0"/>
              </w:rPr>
              <w:t xml:space="preserve">applicare</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 in procedure di calcolo</w:t>
            </w:r>
          </w:p>
        </w:tc>
      </w:tr>
      <w:tr>
        <w:trPr>
          <w:cantSplit w:val="0"/>
          <w:trHeight w:val="1190" w:hRule="atLeast"/>
          <w:tblHeader w:val="0"/>
        </w:trPr>
        <w:tc>
          <w:tcP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91"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FATTORIZZAZIONE DI POLINOMI</w:t>
            </w:r>
          </w:p>
        </w:tc>
        <w:tc>
          <w:tcPr>
            <w:gridSpan w:val="2"/>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Riconoscere i vari tipi di scomposizione</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Determinare il MCM e il MCD di due o più polinomi</w:t>
            </w:r>
          </w:p>
        </w:tc>
        <w:tc>
          <w:tcP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Utilizzare la scomposizione nei calcoli</w:t>
            </w:r>
          </w:p>
        </w:tc>
      </w:tr>
      <w:tr>
        <w:trPr>
          <w:cantSplit w:val="0"/>
          <w:trHeight w:val="170" w:hRule="atLeast"/>
          <w:tblHeader w:val="0"/>
        </w:trPr>
        <w:tc>
          <w:tcPr>
            <w:vMerge w:val="restart"/>
            <w:tcBorders>
              <w:bottom w:color="000000" w:space="0" w:sz="0" w:val="nil"/>
            </w:tcBorders>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4" w:lineRule="auto"/>
              <w:ind w:left="0" w:right="0" w:firstLine="0"/>
              <w:jc w:val="left"/>
              <w:rPr>
                <w:sz w:val="17"/>
                <w:szCs w:val="17"/>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LE FRAZIONI</w:t>
            </w:r>
            <w:r w:rsidDel="00000000" w:rsidR="00000000" w:rsidRPr="00000000">
              <w:rPr>
                <w:rtl w:val="0"/>
              </w:rPr>
            </w:r>
          </w:p>
          <w:p w:rsidR="00000000" w:rsidDel="00000000" w:rsidP="00000000" w:rsidRDefault="00000000" w:rsidRPr="00000000" w14:paraId="000001B2">
            <w:pPr>
              <w:spacing w:before="7" w:line="182" w:lineRule="auto"/>
              <w:ind w:left="0" w:firstLine="0"/>
              <w:rPr>
                <w:sz w:val="17"/>
                <w:szCs w:val="17"/>
              </w:rPr>
            </w:pPr>
            <w:r w:rsidDel="00000000" w:rsidR="00000000" w:rsidRPr="00000000">
              <w:rPr>
                <w:sz w:val="17"/>
                <w:szCs w:val="17"/>
                <w:rtl w:val="0"/>
              </w:rPr>
              <w:t xml:space="preserve">ALGEBRICHE</w:t>
            </w:r>
          </w:p>
          <w:p w:rsidR="00000000" w:rsidDel="00000000" w:rsidP="00000000" w:rsidRDefault="00000000" w:rsidRPr="00000000" w14:paraId="000001B3">
            <w:pPr>
              <w:rPr>
                <w:sz w:val="18"/>
                <w:szCs w:val="18"/>
              </w:rPr>
            </w:pPr>
            <w:r w:rsidDel="00000000" w:rsidR="00000000" w:rsidRPr="00000000">
              <w:rPr>
                <w:sz w:val="18"/>
                <w:szCs w:val="18"/>
                <w:rtl w:val="0"/>
              </w:rPr>
              <w:t xml:space="preserve">EQUAZIONI E DISEQUAZIONI FRAZIONARIE E LETTERALI</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sz w:val="18"/>
                <w:szCs w:val="18"/>
              </w:rPr>
            </w:pPr>
            <w:r w:rsidDel="00000000" w:rsidR="00000000" w:rsidRPr="00000000">
              <w:rPr>
                <w:rtl w:val="0"/>
              </w:rPr>
            </w:r>
          </w:p>
        </w:tc>
        <w:tc>
          <w:tcPr>
            <w:gridSpan w:val="2"/>
            <w:vMerge w:val="restart"/>
            <w:tcBorders>
              <w:bottom w:color="000000" w:space="0" w:sz="0" w:val="nil"/>
            </w:tcBorders>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03"/>
              </w:tabs>
              <w:spacing w:after="0" w:before="9" w:line="184" w:lineRule="auto"/>
              <w:ind w:left="0" w:right="0" w:firstLine="0"/>
              <w:jc w:val="left"/>
              <w:rPr>
                <w:sz w:val="17"/>
                <w:szCs w:val="17"/>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Specificare  il</w:t>
              <w:tab/>
              <w:t xml:space="preserve">“Campo di Esistenza” di una frazione</w:t>
            </w:r>
            <w:r w:rsidDel="00000000" w:rsidR="00000000" w:rsidRPr="00000000">
              <w:rPr>
                <w:rtl w:val="0"/>
              </w:rPr>
            </w:r>
          </w:p>
          <w:p w:rsidR="00000000" w:rsidDel="00000000" w:rsidP="00000000" w:rsidRDefault="00000000" w:rsidRPr="00000000" w14:paraId="000001B7">
            <w:pPr>
              <w:spacing w:before="7" w:line="182" w:lineRule="auto"/>
              <w:rPr>
                <w:sz w:val="17"/>
                <w:szCs w:val="17"/>
              </w:rPr>
            </w:pPr>
            <w:r w:rsidDel="00000000" w:rsidR="00000000" w:rsidRPr="00000000">
              <w:rPr>
                <w:sz w:val="17"/>
                <w:szCs w:val="17"/>
                <w:rtl w:val="0"/>
              </w:rPr>
              <w:t xml:space="preserve">algebrica</w:t>
            </w:r>
          </w:p>
          <w:p w:rsidR="00000000" w:rsidDel="00000000" w:rsidP="00000000" w:rsidRDefault="00000000" w:rsidRPr="00000000" w14:paraId="000001B8">
            <w:pPr>
              <w:spacing w:before="4" w:line="182" w:lineRule="auto"/>
              <w:rPr>
                <w:sz w:val="17"/>
                <w:szCs w:val="17"/>
              </w:rPr>
            </w:pPr>
            <w:r w:rsidDel="00000000" w:rsidR="00000000" w:rsidRPr="00000000">
              <w:rPr>
                <w:sz w:val="17"/>
                <w:szCs w:val="17"/>
                <w:rtl w:val="0"/>
              </w:rPr>
              <w:t xml:space="preserve">Semplificare le frazioni algebriche e saper operare con</w:t>
            </w:r>
          </w:p>
          <w:p w:rsidR="00000000" w:rsidDel="00000000" w:rsidP="00000000" w:rsidRDefault="00000000" w:rsidRPr="00000000" w14:paraId="000001B9">
            <w:pPr>
              <w:spacing w:before="4" w:lineRule="auto"/>
              <w:rPr>
                <w:sz w:val="17"/>
                <w:szCs w:val="17"/>
              </w:rPr>
            </w:pPr>
            <w:r w:rsidDel="00000000" w:rsidR="00000000" w:rsidRPr="00000000">
              <w:rPr>
                <w:sz w:val="17"/>
                <w:szCs w:val="17"/>
                <w:rtl w:val="0"/>
              </w:rPr>
              <w:t xml:space="preserve">esse</w:t>
            </w:r>
          </w:p>
          <w:p w:rsidR="00000000" w:rsidDel="00000000" w:rsidP="00000000" w:rsidRDefault="00000000" w:rsidRPr="00000000" w14:paraId="000001BA">
            <w:pPr>
              <w:spacing w:before="11" w:line="254" w:lineRule="auto"/>
              <w:ind w:right="129"/>
              <w:rPr>
                <w:sz w:val="17"/>
                <w:szCs w:val="17"/>
              </w:rPr>
            </w:pPr>
            <w:r w:rsidDel="00000000" w:rsidR="00000000" w:rsidRPr="00000000">
              <w:rPr>
                <w:sz w:val="17"/>
                <w:szCs w:val="17"/>
                <w:rtl w:val="0"/>
              </w:rPr>
              <w:t xml:space="preserve">Risolvere equazioni e le disequazioni di primo grado frazionarie e verificare la correttezza</w:t>
            </w:r>
          </w:p>
          <w:p w:rsidR="00000000" w:rsidDel="00000000" w:rsidP="00000000" w:rsidRDefault="00000000" w:rsidRPr="00000000" w14:paraId="000001BB">
            <w:pPr>
              <w:spacing w:line="194" w:lineRule="auto"/>
              <w:rPr>
                <w:sz w:val="17"/>
                <w:szCs w:val="17"/>
              </w:rPr>
            </w:pPr>
            <w:r w:rsidDel="00000000" w:rsidR="00000000" w:rsidRPr="00000000">
              <w:rPr>
                <w:sz w:val="17"/>
                <w:szCs w:val="17"/>
                <w:rtl w:val="0"/>
              </w:rPr>
              <w:t xml:space="preserve">Discutere le equazioni letterali.</w:t>
            </w:r>
          </w:p>
        </w:tc>
        <w:tc>
          <w:tcPr>
            <w:vMerge w:val="restart"/>
            <w:tcBorders>
              <w:bottom w:color="000000" w:space="0" w:sz="0" w:val="nil"/>
            </w:tcBorders>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10" w:right="0" w:firstLine="0"/>
              <w:jc w:val="left"/>
              <w:rPr>
                <w:sz w:val="17"/>
                <w:szCs w:val="17"/>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Saperle </w:t>
            </w:r>
            <w:r w:rsidDel="00000000" w:rsidR="00000000" w:rsidRPr="00000000">
              <w:rPr>
                <w:sz w:val="17"/>
                <w:szCs w:val="17"/>
                <w:rtl w:val="0"/>
              </w:rPr>
              <w:t xml:space="preserve">applicare</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 in procedure di calcolo</w:t>
            </w:r>
            <w:r w:rsidDel="00000000" w:rsidR="00000000" w:rsidRPr="00000000">
              <w:rPr>
                <w:rtl w:val="0"/>
              </w:rPr>
            </w:r>
          </w:p>
          <w:p w:rsidR="00000000" w:rsidDel="00000000" w:rsidP="00000000" w:rsidRDefault="00000000" w:rsidRPr="00000000" w14:paraId="000001BE">
            <w:pPr>
              <w:spacing w:before="7" w:line="276" w:lineRule="auto"/>
              <w:ind w:left="110" w:firstLine="0"/>
              <w:rPr>
                <w:sz w:val="17"/>
                <w:szCs w:val="17"/>
              </w:rPr>
            </w:pPr>
            <w:r w:rsidDel="00000000" w:rsidR="00000000" w:rsidRPr="00000000">
              <w:rPr>
                <w:sz w:val="17"/>
                <w:szCs w:val="17"/>
                <w:rtl w:val="0"/>
              </w:rPr>
              <w:t xml:space="preserve">aritmetico ed algebrico</w:t>
            </w:r>
          </w:p>
          <w:p w:rsidR="00000000" w:rsidDel="00000000" w:rsidP="00000000" w:rsidRDefault="00000000" w:rsidRPr="00000000" w14:paraId="000001BF">
            <w:pPr>
              <w:spacing w:line="276" w:lineRule="auto"/>
              <w:rPr>
                <w:sz w:val="18"/>
                <w:szCs w:val="18"/>
              </w:rPr>
            </w:pPr>
            <w:r w:rsidDel="00000000" w:rsidR="00000000" w:rsidRPr="00000000">
              <w:rPr>
                <w:sz w:val="17"/>
                <w:szCs w:val="17"/>
                <w:rtl w:val="0"/>
              </w:rPr>
              <w:t xml:space="preserve">Applicazione nella risoluzione di problemi che hanno come modello equazioni o disequazioni</w:t>
            </w:r>
            <w:r w:rsidDel="00000000" w:rsidR="00000000" w:rsidRPr="00000000">
              <w:rPr>
                <w:rtl w:val="0"/>
              </w:rPr>
            </w:r>
          </w:p>
          <w:p w:rsidR="00000000" w:rsidDel="00000000" w:rsidP="00000000" w:rsidRDefault="00000000" w:rsidRPr="00000000" w14:paraId="000001C0">
            <w:pPr>
              <w:spacing w:line="276" w:lineRule="auto"/>
              <w:rPr>
                <w:sz w:val="17"/>
                <w:szCs w:val="17"/>
              </w:rPr>
            </w:pPr>
            <w:r w:rsidDel="00000000" w:rsidR="00000000" w:rsidRPr="00000000">
              <w:rPr>
                <w:sz w:val="17"/>
                <w:szCs w:val="17"/>
                <w:rtl w:val="0"/>
              </w:rPr>
              <w:t xml:space="preserve">Analizzare un insieme di dati, scegliendo le rappresentazioni più idonee</w:t>
            </w:r>
          </w:p>
        </w:tc>
      </w:tr>
      <w:tr>
        <w:trPr>
          <w:cantSplit w:val="0"/>
          <w:trHeight w:val="208" w:hRule="atLeast"/>
          <w:tblHeader w:val="0"/>
        </w:trPr>
        <w:tc>
          <w:tcPr>
            <w:vMerge w:val="continue"/>
            <w:tcBorders>
              <w:top w:color="000000" w:space="0" w:sz="0" w:val="nil"/>
              <w:bottom w:color="000000" w:space="0" w:sz="0" w:val="nil"/>
            </w:tcBorders>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gridSpan w:val="2"/>
            <w:vMerge w:val="continue"/>
            <w:tcBorders>
              <w:top w:color="000000" w:space="0" w:sz="0" w:val="nil"/>
              <w:bottom w:color="000000" w:space="0" w:sz="0" w:val="nil"/>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06" w:hRule="atLeast"/>
          <w:tblHeader w:val="0"/>
        </w:trPr>
        <w:tc>
          <w:tcPr>
            <w:vMerge w:val="continue"/>
            <w:tcBorders>
              <w:top w:color="000000" w:space="0" w:sz="0" w:val="nil"/>
              <w:bottom w:color="000000" w:space="0" w:sz="0" w:val="nil"/>
            </w:tcBorders>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2"/>
            <w:vMerge w:val="continue"/>
            <w:tcBorders>
              <w:top w:color="000000" w:space="0" w:sz="0" w:val="nil"/>
              <w:bottom w:color="000000" w:space="0" w:sz="0" w:val="nil"/>
            </w:tcBorders>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566" w:hRule="atLeast"/>
          <w:tblHeader w:val="0"/>
        </w:trPr>
        <w:tc>
          <w:tcPr>
            <w:vMerge w:val="continue"/>
            <w:tcBorders>
              <w:top w:color="000000" w:space="0" w:sz="0" w:val="nil"/>
            </w:tcBorders>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tcBorders>
              <w:top w:color="000000" w:space="0" w:sz="0" w:val="nil"/>
            </w:tcBorders>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tcBorders>
              <w:top w:color="000000" w:space="0" w:sz="0" w:val="nil"/>
            </w:tcBorders>
            <w:vAlign w:val="cente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6" w:hRule="atLeast"/>
          <w:tblHeader w:val="0"/>
        </w:trPr>
        <w:tc>
          <w:tcPr>
            <w:vMerge w:val="continue"/>
            <w:tcBorders>
              <w:top w:color="000000" w:space="0" w:sz="0" w:val="nil"/>
            </w:tcBorders>
            <w:vAlign w:val="center"/>
          </w:tcPr>
          <w:p w:rsidR="00000000" w:rsidDel="00000000" w:rsidP="00000000" w:rsidRDefault="00000000" w:rsidRPr="00000000" w14:paraId="000001CD">
            <w:pPr>
              <w:spacing w:after="0" w:before="0" w:line="240" w:lineRule="auto"/>
              <w:ind w:left="0" w:firstLine="0"/>
              <w:rPr/>
            </w:pPr>
            <w:r w:rsidDel="00000000" w:rsidR="00000000" w:rsidRPr="00000000">
              <w:rPr>
                <w:rtl w:val="0"/>
              </w:rPr>
            </w:r>
          </w:p>
        </w:tc>
        <w:tc>
          <w:tcPr>
            <w:gridSpan w:val="2"/>
            <w:vMerge w:val="continue"/>
            <w:tcBorders>
              <w:top w:color="000000" w:space="0" w:sz="0" w:val="nil"/>
            </w:tcBorders>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tcBorders>
              <w:top w:color="000000" w:space="0" w:sz="0" w:val="nil"/>
            </w:tcBorders>
            <w:vAlign w:val="cente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0" w:val="nil"/>
            </w:tcBorders>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tcBorders>
              <w:top w:color="000000" w:space="0" w:sz="0" w:val="nil"/>
            </w:tcBorders>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9"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tcBorders>
              <w:top w:color="000000" w:space="0" w:sz="0" w:val="nil"/>
            </w:tcBorders>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170" w:hRule="atLeast"/>
          <w:tblHeader w:val="0"/>
        </w:trPr>
        <w:tc>
          <w:tcPr>
            <w:vAlign w:val="center"/>
          </w:tcPr>
          <w:p w:rsidR="00000000" w:rsidDel="00000000" w:rsidP="00000000" w:rsidRDefault="00000000" w:rsidRPr="00000000" w14:paraId="000001D5">
            <w:pPr>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sz w:val="17"/>
                <w:szCs w:val="17"/>
                <w:rtl w:val="0"/>
              </w:rPr>
              <w:t xml:space="preserve">LA STATISTICA DESCRITTIVA</w:t>
            </w:r>
            <w:r w:rsidDel="00000000" w:rsidR="00000000" w:rsidRPr="00000000">
              <w:rPr>
                <w:rtl w:val="0"/>
              </w:rPr>
            </w:r>
          </w:p>
        </w:tc>
        <w:tc>
          <w:tcPr>
            <w:gridSpan w:val="2"/>
          </w:tcPr>
          <w:p w:rsidR="00000000" w:rsidDel="00000000" w:rsidP="00000000" w:rsidRDefault="00000000" w:rsidRPr="00000000" w14:paraId="000001D6">
            <w:pPr>
              <w:spacing w:before="9" w:line="254" w:lineRule="auto"/>
              <w:rPr>
                <w:sz w:val="17"/>
                <w:szCs w:val="17"/>
              </w:rPr>
            </w:pPr>
            <w:r w:rsidDel="00000000" w:rsidR="00000000" w:rsidRPr="00000000">
              <w:rPr>
                <w:sz w:val="17"/>
                <w:szCs w:val="17"/>
                <w:rtl w:val="0"/>
              </w:rPr>
              <w:t xml:space="preserve">Distinguere i vari tipi di dati e raccoglierli in una tabella di frequenze assolute o relative</w:t>
            </w:r>
          </w:p>
          <w:p w:rsidR="00000000" w:rsidDel="00000000" w:rsidP="00000000" w:rsidRDefault="00000000" w:rsidRPr="00000000" w14:paraId="000001D7">
            <w:pPr>
              <w:spacing w:before="11" w:line="254" w:lineRule="auto"/>
              <w:ind w:right="129"/>
              <w:rPr>
                <w:sz w:val="17"/>
                <w:szCs w:val="17"/>
              </w:rPr>
            </w:pPr>
            <w:r w:rsidDel="00000000" w:rsidR="00000000" w:rsidRPr="00000000">
              <w:rPr>
                <w:sz w:val="17"/>
                <w:szCs w:val="17"/>
                <w:rtl w:val="0"/>
              </w:rPr>
              <w:t xml:space="preserve">Rappresentare graficamente i dati statistici, scegliendo il grafico più adatto</w:t>
            </w:r>
          </w:p>
        </w:tc>
        <w:tc>
          <w:tcPr>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10" w:right="0" w:firstLine="0"/>
              <w:jc w:val="left"/>
              <w:rPr>
                <w:sz w:val="17"/>
                <w:szCs w:val="17"/>
              </w:rPr>
            </w:pPr>
            <w:r w:rsidDel="00000000" w:rsidR="00000000" w:rsidRPr="00000000">
              <w:rPr>
                <w:sz w:val="17"/>
                <w:szCs w:val="17"/>
                <w:rtl w:val="0"/>
              </w:rPr>
              <w:t xml:space="preserve">Analizzare un insieme di dati, scegliendo le</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10" w:right="0" w:firstLine="0"/>
              <w:jc w:val="left"/>
              <w:rPr>
                <w:sz w:val="17"/>
                <w:szCs w:val="17"/>
              </w:rPr>
            </w:pPr>
            <w:r w:rsidDel="00000000" w:rsidR="00000000" w:rsidRPr="00000000">
              <w:rPr>
                <w:sz w:val="17"/>
                <w:szCs w:val="17"/>
                <w:rtl w:val="0"/>
              </w:rPr>
              <w:t xml:space="preserve">rappresentazioni più idonee</w:t>
            </w:r>
          </w:p>
        </w:tc>
      </w:tr>
    </w:tbl>
    <w:p w:rsidR="00000000" w:rsidDel="00000000" w:rsidP="00000000" w:rsidRDefault="00000000" w:rsidRPr="00000000" w14:paraId="000001DB">
      <w:pPr>
        <w:rPr>
          <w:sz w:val="18"/>
          <w:szCs w:val="18"/>
        </w:rPr>
        <w:sectPr>
          <w:type w:val="nextPage"/>
          <w:pgSz w:h="16840" w:w="11910" w:orient="portrait"/>
          <w:pgMar w:bottom="1000" w:top="2280" w:left="640" w:right="600" w:header="715" w:footer="795"/>
        </w:sect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 w:line="240" w:lineRule="auto"/>
        <w:ind w:left="230" w:right="0" w:firstLine="0"/>
        <w:jc w:val="center"/>
        <w:rPr>
          <w:b w:val="1"/>
          <w:i w:val="0"/>
          <w:smallCaps w:val="0"/>
          <w:strike w:val="0"/>
          <w:color w:val="365f91"/>
          <w:sz w:val="36"/>
          <w:szCs w:val="36"/>
          <w:u w:val="none"/>
          <w:shd w:fill="auto" w:val="clear"/>
          <w:vertAlign w:val="baseline"/>
        </w:rPr>
      </w:pPr>
      <w:bookmarkStart w:colFirst="0" w:colLast="0" w:name="_heading=h.26in1rg" w:id="12"/>
      <w:bookmarkEnd w:id="12"/>
      <w:r w:rsidDel="00000000" w:rsidR="00000000" w:rsidRPr="00000000">
        <w:rPr>
          <w:b w:val="1"/>
          <w:i w:val="0"/>
          <w:smallCaps w:val="0"/>
          <w:strike w:val="0"/>
          <w:color w:val="365f91"/>
          <w:sz w:val="36"/>
          <w:szCs w:val="36"/>
          <w:u w:val="none"/>
          <w:shd w:fill="auto" w:val="clear"/>
          <w:vertAlign w:val="baseline"/>
          <w:rtl w:val="0"/>
        </w:rPr>
        <w:t xml:space="preserve">Geometria</w:t>
      </w:r>
      <w:r w:rsidDel="00000000" w:rsidR="00000000" w:rsidRPr="00000000">
        <w:drawing>
          <wp:anchor allowOverlap="1" behindDoc="1" distB="0" distT="0" distL="0" distR="0" hidden="0" layoutInCell="1" locked="0" relativeHeight="0" simplePos="0">
            <wp:simplePos x="0" y="0"/>
            <wp:positionH relativeFrom="column">
              <wp:posOffset>1786458</wp:posOffset>
            </wp:positionH>
            <wp:positionV relativeFrom="paragraph">
              <wp:posOffset>1015052</wp:posOffset>
            </wp:positionV>
            <wp:extent cx="67437" cy="67436"/>
            <wp:effectExtent b="0" l="0" r="0" t="0"/>
            <wp:wrapNone/>
            <wp:docPr id="13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7437" cy="67436"/>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1786458</wp:posOffset>
            </wp:positionH>
            <wp:positionV relativeFrom="paragraph">
              <wp:posOffset>1146117</wp:posOffset>
            </wp:positionV>
            <wp:extent cx="67437" cy="67436"/>
            <wp:effectExtent b="0" l="0" r="0" t="0"/>
            <wp:wrapNone/>
            <wp:docPr id="12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7437" cy="67436"/>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1786458</wp:posOffset>
            </wp:positionH>
            <wp:positionV relativeFrom="paragraph">
              <wp:posOffset>1277181</wp:posOffset>
            </wp:positionV>
            <wp:extent cx="67437" cy="67436"/>
            <wp:effectExtent b="0" l="0" r="0" t="0"/>
            <wp:wrapNone/>
            <wp:docPr id="12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7437" cy="67436"/>
                    </a:xfrm>
                    <a:prstGeom prst="rect"/>
                    <a:ln/>
                  </pic:spPr>
                </pic:pic>
              </a:graphicData>
            </a:graphic>
          </wp:anchor>
        </w:drawing>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 w:line="240" w:lineRule="auto"/>
        <w:ind w:left="230" w:right="0" w:firstLine="0"/>
        <w:jc w:val="center"/>
        <w:rPr>
          <w:rFonts w:ascii="Trebuchet MS" w:cs="Trebuchet MS" w:eastAsia="Trebuchet MS" w:hAnsi="Trebuchet MS"/>
          <w:b w:val="1"/>
          <w:color w:val="365f91"/>
          <w:sz w:val="36"/>
          <w:szCs w:val="36"/>
        </w:rPr>
      </w:pPr>
      <w:bookmarkStart w:colFirst="0" w:colLast="0" w:name="_heading=h.oh9ka57tnxbb" w:id="13"/>
      <w:bookmarkEnd w:id="13"/>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65f91"/>
          <w:sz w:val="24"/>
          <w:szCs w:val="24"/>
        </w:rPr>
      </w:pPr>
      <w:r w:rsidDel="00000000" w:rsidR="00000000" w:rsidRPr="00000000">
        <w:rPr>
          <w:b w:val="1"/>
          <w:color w:val="365f91"/>
          <w:sz w:val="24"/>
          <w:szCs w:val="24"/>
          <w:rtl w:val="0"/>
        </w:rPr>
        <w:t xml:space="preserve">I QUADRIMESTRE</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1c4587"/>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tl w:val="0"/>
        </w:rPr>
      </w:r>
    </w:p>
    <w:tbl>
      <w:tblPr>
        <w:tblStyle w:val="Table3"/>
        <w:tblW w:w="10427.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2"/>
        <w:gridCol w:w="5481"/>
        <w:gridCol w:w="2364.0000000000005"/>
        <w:tblGridChange w:id="0">
          <w:tblGrid>
            <w:gridCol w:w="2582"/>
            <w:gridCol w:w="5481"/>
            <w:gridCol w:w="2364.0000000000005"/>
          </w:tblGrid>
        </w:tblGridChange>
      </w:tblGrid>
      <w:tr>
        <w:trPr>
          <w:cantSplit w:val="0"/>
          <w:trHeight w:val="277" w:hRule="atLeast"/>
          <w:tblHeader w:val="0"/>
        </w:trPr>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49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CONOSCENZE</w:t>
            </w:r>
          </w:p>
        </w:tc>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5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ABILITA’/CAPACITA’</w:t>
            </w:r>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COMPETENZE</w:t>
            </w:r>
          </w:p>
        </w:tc>
      </w:tr>
      <w:tr>
        <w:trPr>
          <w:cantSplit w:val="0"/>
          <w:trHeight w:val="1252" w:hRule="atLeast"/>
          <w:tblHeader w:val="0"/>
        </w:trPr>
        <w:tc>
          <w:tcP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PRIMI ELEMENTI</w:t>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0" w:right="281"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Riconoscere i principali enti, figure e luoghi geometrici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0" w:right="281"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Descriverli con linguaggio naturale</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Saper confrontare segmenti ed angoli</w:t>
            </w:r>
          </w:p>
        </w:tc>
        <w:tc>
          <w:tcPr>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Confrontare e analizzare figure geometriche.</w:t>
            </w:r>
            <w:r w:rsidDel="00000000" w:rsidR="00000000" w:rsidRPr="00000000">
              <w:rPr>
                <w:rtl w:val="0"/>
              </w:rPr>
            </w:r>
          </w:p>
        </w:tc>
      </w:tr>
      <w:tr>
        <w:trPr>
          <w:cantSplit w:val="0"/>
          <w:trHeight w:val="1252" w:hRule="atLeast"/>
          <w:tblHeader w:val="0"/>
        </w:trPr>
        <w:tc>
          <w:tcPr>
            <w:gridSpan w:val="3"/>
            <w:tcBorders>
              <w:left w:color="000000" w:space="0" w:sz="0" w:val="nil"/>
              <w:right w:color="000000" w:space="0" w:sz="0" w:val="nil"/>
            </w:tcBorders>
          </w:tcPr>
          <w:p w:rsidR="00000000" w:rsidDel="00000000" w:rsidP="00000000" w:rsidRDefault="00000000" w:rsidRPr="00000000" w14:paraId="000001EC">
            <w:pPr>
              <w:spacing w:before="9" w:lineRule="auto"/>
              <w:ind w:left="0" w:firstLine="0"/>
              <w:jc w:val="center"/>
              <w:rPr>
                <w:b w:val="1"/>
                <w:color w:val="365f91"/>
                <w:sz w:val="24"/>
                <w:szCs w:val="24"/>
              </w:rPr>
            </w:pPr>
            <w:r w:rsidDel="00000000" w:rsidR="00000000" w:rsidRPr="00000000">
              <w:rPr>
                <w:rtl w:val="0"/>
              </w:rPr>
            </w:r>
          </w:p>
          <w:p w:rsidR="00000000" w:rsidDel="00000000" w:rsidP="00000000" w:rsidRDefault="00000000" w:rsidRPr="00000000" w14:paraId="000001ED">
            <w:pPr>
              <w:spacing w:before="9" w:lineRule="auto"/>
              <w:ind w:left="0" w:firstLine="0"/>
              <w:jc w:val="center"/>
              <w:rPr>
                <w:b w:val="1"/>
                <w:color w:val="365f91"/>
                <w:sz w:val="24"/>
                <w:szCs w:val="24"/>
              </w:rPr>
            </w:pPr>
            <w:r w:rsidDel="00000000" w:rsidR="00000000" w:rsidRPr="00000000">
              <w:rPr>
                <w:rtl w:val="0"/>
              </w:rPr>
            </w:r>
          </w:p>
          <w:p w:rsidR="00000000" w:rsidDel="00000000" w:rsidP="00000000" w:rsidRDefault="00000000" w:rsidRPr="00000000" w14:paraId="000001EE">
            <w:pPr>
              <w:spacing w:before="9" w:lineRule="auto"/>
              <w:ind w:left="0" w:firstLine="0"/>
              <w:jc w:val="center"/>
              <w:rPr>
                <w:rFonts w:ascii="Trebuchet MS" w:cs="Trebuchet MS" w:eastAsia="Trebuchet MS" w:hAnsi="Trebuchet MS"/>
                <w:b w:val="1"/>
                <w:color w:val="1c4587"/>
                <w:sz w:val="20"/>
                <w:szCs w:val="20"/>
              </w:rPr>
            </w:pPr>
            <w:r w:rsidDel="00000000" w:rsidR="00000000" w:rsidRPr="00000000">
              <w:rPr>
                <w:b w:val="1"/>
                <w:color w:val="365f91"/>
                <w:sz w:val="24"/>
                <w:szCs w:val="24"/>
                <w:rtl w:val="0"/>
              </w:rPr>
              <w:t xml:space="preserve">II QUADRIMESTRE</w:t>
            </w: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1F1">
            <w:pPr>
              <w:spacing w:before="9" w:line="258" w:lineRule="auto"/>
              <w:ind w:left="498" w:firstLine="0"/>
              <w:rPr>
                <w:sz w:val="24"/>
                <w:szCs w:val="24"/>
              </w:rPr>
            </w:pPr>
            <w:r w:rsidDel="00000000" w:rsidR="00000000" w:rsidRPr="00000000">
              <w:rPr>
                <w:sz w:val="24"/>
                <w:szCs w:val="24"/>
                <w:rtl w:val="0"/>
              </w:rPr>
              <w:t xml:space="preserve">CONOSCENZE</w:t>
            </w:r>
          </w:p>
        </w:tc>
        <w:tc>
          <w:tcPr/>
          <w:p w:rsidR="00000000" w:rsidDel="00000000" w:rsidP="00000000" w:rsidRDefault="00000000" w:rsidRPr="00000000" w14:paraId="000001F2">
            <w:pPr>
              <w:spacing w:before="9" w:line="258" w:lineRule="auto"/>
              <w:ind w:left="1558" w:firstLine="0"/>
              <w:rPr>
                <w:sz w:val="24"/>
                <w:szCs w:val="24"/>
              </w:rPr>
            </w:pPr>
            <w:r w:rsidDel="00000000" w:rsidR="00000000" w:rsidRPr="00000000">
              <w:rPr>
                <w:sz w:val="24"/>
                <w:szCs w:val="24"/>
                <w:rtl w:val="0"/>
              </w:rPr>
              <w:t xml:space="preserve">ABILITA’/CAPACITA’</w:t>
            </w:r>
          </w:p>
        </w:tc>
        <w:tc>
          <w:tcPr/>
          <w:p w:rsidR="00000000" w:rsidDel="00000000" w:rsidP="00000000" w:rsidRDefault="00000000" w:rsidRPr="00000000" w14:paraId="000001F3">
            <w:pPr>
              <w:spacing w:before="9" w:line="258" w:lineRule="auto"/>
              <w:ind w:left="375" w:firstLine="0"/>
              <w:jc w:val="both"/>
              <w:rPr>
                <w:sz w:val="24"/>
                <w:szCs w:val="24"/>
              </w:rPr>
            </w:pPr>
            <w:r w:rsidDel="00000000" w:rsidR="00000000" w:rsidRPr="00000000">
              <w:rPr>
                <w:sz w:val="24"/>
                <w:szCs w:val="24"/>
                <w:rtl w:val="0"/>
              </w:rPr>
              <w:t xml:space="preserve">COMPETENZE</w:t>
            </w:r>
          </w:p>
        </w:tc>
      </w:tr>
      <w:tr>
        <w:trPr>
          <w:cantSplit w:val="0"/>
          <w:trHeight w:val="690" w:hRule="atLeast"/>
          <w:tblHeader w:val="0"/>
        </w:trPr>
        <w:tc>
          <w:tcPr>
            <w:vMerge w:val="restart"/>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2" w:lineRule="auto"/>
              <w:ind w:left="110" w:right="0" w:firstLine="0"/>
              <w:jc w:val="left"/>
              <w:rPr>
                <w:sz w:val="17"/>
                <w:szCs w:val="17"/>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 TRIANGOLI ED I</w:t>
            </w:r>
            <w:r w:rsidDel="00000000" w:rsidR="00000000" w:rsidRPr="00000000">
              <w:rPr>
                <w:rtl w:val="0"/>
              </w:rPr>
            </w:r>
          </w:p>
          <w:p w:rsidR="00000000" w:rsidDel="00000000" w:rsidP="00000000" w:rsidRDefault="00000000" w:rsidRPr="00000000" w14:paraId="000001F5">
            <w:pPr>
              <w:spacing w:before="4" w:line="182" w:lineRule="auto"/>
              <w:ind w:left="110" w:firstLine="0"/>
              <w:rPr>
                <w:sz w:val="17"/>
                <w:szCs w:val="17"/>
              </w:rPr>
            </w:pPr>
            <w:r w:rsidDel="00000000" w:rsidR="00000000" w:rsidRPr="00000000">
              <w:rPr>
                <w:sz w:val="17"/>
                <w:szCs w:val="17"/>
                <w:rtl w:val="0"/>
              </w:rPr>
              <w:t xml:space="preserve">CRITERI DI</w:t>
            </w:r>
          </w:p>
          <w:p w:rsidR="00000000" w:rsidDel="00000000" w:rsidP="00000000" w:rsidRDefault="00000000" w:rsidRPr="00000000" w14:paraId="000001F6">
            <w:pPr>
              <w:spacing w:before="4" w:line="184" w:lineRule="auto"/>
              <w:ind w:left="110" w:firstLine="0"/>
              <w:rPr>
                <w:sz w:val="17"/>
                <w:szCs w:val="17"/>
              </w:rPr>
            </w:pPr>
            <w:r w:rsidDel="00000000" w:rsidR="00000000" w:rsidRPr="00000000">
              <w:rPr>
                <w:sz w:val="17"/>
                <w:szCs w:val="17"/>
                <w:rtl w:val="0"/>
              </w:rPr>
              <w:t xml:space="preserve">CONGRUENZA</w:t>
            </w:r>
          </w:p>
        </w:tc>
        <w:tc>
          <w:tcPr>
            <w:vMerge w:val="restart"/>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82" w:lineRule="auto"/>
              <w:ind w:left="0" w:right="0" w:firstLine="0"/>
              <w:jc w:val="left"/>
              <w:rPr>
                <w:sz w:val="17"/>
                <w:szCs w:val="17"/>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Riconoscere i poligoni congruenti, in particolare i triangoli,</w:t>
            </w:r>
            <w:r w:rsidDel="00000000" w:rsidR="00000000" w:rsidRPr="00000000">
              <w:rPr>
                <w:rtl w:val="0"/>
              </w:rPr>
            </w:r>
          </w:p>
          <w:p w:rsidR="00000000" w:rsidDel="00000000" w:rsidP="00000000" w:rsidRDefault="00000000" w:rsidRPr="00000000" w14:paraId="000001F8">
            <w:pPr>
              <w:spacing w:before="4" w:line="182" w:lineRule="auto"/>
              <w:ind w:left="0" w:firstLine="0"/>
              <w:rPr>
                <w:sz w:val="17"/>
                <w:szCs w:val="17"/>
              </w:rPr>
            </w:pPr>
            <w:r w:rsidDel="00000000" w:rsidR="00000000" w:rsidRPr="00000000">
              <w:rPr>
                <w:sz w:val="17"/>
                <w:szCs w:val="17"/>
                <w:rtl w:val="0"/>
              </w:rPr>
              <w:t xml:space="preserve">applicando opportuni criteri di congruenza</w:t>
            </w:r>
          </w:p>
          <w:p w:rsidR="00000000" w:rsidDel="00000000" w:rsidP="00000000" w:rsidRDefault="00000000" w:rsidRPr="00000000" w14:paraId="000001F9">
            <w:pPr>
              <w:spacing w:before="4" w:line="184" w:lineRule="auto"/>
              <w:ind w:left="0" w:firstLine="0"/>
              <w:rPr>
                <w:sz w:val="17"/>
                <w:szCs w:val="17"/>
              </w:rPr>
            </w:pPr>
            <w:r w:rsidDel="00000000" w:rsidR="00000000" w:rsidRPr="00000000">
              <w:rPr>
                <w:sz w:val="17"/>
                <w:szCs w:val="17"/>
                <w:rtl w:val="0"/>
              </w:rPr>
              <w:t xml:space="preserve">Conoscere le proprietà del triangolo isoscele e saper applicare le</w:t>
            </w:r>
          </w:p>
          <w:p w:rsidR="00000000" w:rsidDel="00000000" w:rsidP="00000000" w:rsidRDefault="00000000" w:rsidRPr="00000000" w14:paraId="000001FA">
            <w:pPr>
              <w:spacing w:before="7" w:line="182" w:lineRule="auto"/>
              <w:ind w:left="0" w:firstLine="0"/>
              <w:rPr>
                <w:sz w:val="17"/>
                <w:szCs w:val="17"/>
              </w:rPr>
            </w:pPr>
            <w:r w:rsidDel="00000000" w:rsidR="00000000" w:rsidRPr="00000000">
              <w:rPr>
                <w:sz w:val="17"/>
                <w:szCs w:val="17"/>
                <w:rtl w:val="0"/>
              </w:rPr>
              <w:t xml:space="preserve">disuguaglianze triangolari</w:t>
            </w:r>
          </w:p>
          <w:p w:rsidR="00000000" w:rsidDel="00000000" w:rsidP="00000000" w:rsidRDefault="00000000" w:rsidRPr="00000000" w14:paraId="000001FB">
            <w:pPr>
              <w:spacing w:before="4" w:lineRule="auto"/>
              <w:ind w:left="0" w:firstLine="0"/>
              <w:rPr>
                <w:sz w:val="17"/>
                <w:szCs w:val="17"/>
              </w:rPr>
            </w:pPr>
            <w:r w:rsidDel="00000000" w:rsidR="00000000" w:rsidRPr="00000000">
              <w:rPr>
                <w:sz w:val="17"/>
                <w:szCs w:val="17"/>
                <w:rtl w:val="0"/>
              </w:rPr>
              <w:t xml:space="preserve">Effettuare dimostrazioni di geometria</w:t>
            </w:r>
          </w:p>
        </w:tc>
        <w:tc>
          <w:tcPr>
            <w:vMerge w:val="restart"/>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106" w:right="0" w:firstLine="0"/>
              <w:jc w:val="both"/>
              <w:rPr>
                <w:sz w:val="17"/>
                <w:szCs w:val="17"/>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Rappresentare, confrontare e</w:t>
            </w:r>
            <w:r w:rsidDel="00000000" w:rsidR="00000000" w:rsidRPr="00000000">
              <w:rPr>
                <w:rtl w:val="0"/>
              </w:rPr>
            </w:r>
          </w:p>
          <w:p w:rsidR="00000000" w:rsidDel="00000000" w:rsidP="00000000" w:rsidRDefault="00000000" w:rsidRPr="00000000" w14:paraId="000001FD">
            <w:pPr>
              <w:spacing w:before="4" w:line="360" w:lineRule="auto"/>
              <w:ind w:left="106" w:firstLine="0"/>
              <w:jc w:val="both"/>
              <w:rPr>
                <w:sz w:val="17"/>
                <w:szCs w:val="17"/>
              </w:rPr>
            </w:pPr>
            <w:r w:rsidDel="00000000" w:rsidR="00000000" w:rsidRPr="00000000">
              <w:rPr>
                <w:sz w:val="17"/>
                <w:szCs w:val="17"/>
                <w:rtl w:val="0"/>
              </w:rPr>
              <w:t xml:space="preserve">analizzare le figure</w:t>
            </w:r>
          </w:p>
          <w:p w:rsidR="00000000" w:rsidDel="00000000" w:rsidP="00000000" w:rsidRDefault="00000000" w:rsidRPr="00000000" w14:paraId="000001FE">
            <w:pPr>
              <w:spacing w:before="4" w:line="360" w:lineRule="auto"/>
              <w:ind w:left="106" w:firstLine="0"/>
              <w:jc w:val="both"/>
              <w:rPr>
                <w:sz w:val="17"/>
                <w:szCs w:val="17"/>
              </w:rPr>
            </w:pPr>
            <w:r w:rsidDel="00000000" w:rsidR="00000000" w:rsidRPr="00000000">
              <w:rPr>
                <w:sz w:val="17"/>
                <w:szCs w:val="17"/>
                <w:rtl w:val="0"/>
              </w:rPr>
              <w:t xml:space="preserve">geometriche </w:t>
            </w:r>
          </w:p>
          <w:p w:rsidR="00000000" w:rsidDel="00000000" w:rsidP="00000000" w:rsidRDefault="00000000" w:rsidRPr="00000000" w14:paraId="000001FF">
            <w:pPr>
              <w:spacing w:before="7" w:line="360" w:lineRule="auto"/>
              <w:ind w:left="106" w:firstLine="0"/>
              <w:jc w:val="both"/>
              <w:rPr>
                <w:sz w:val="17"/>
                <w:szCs w:val="17"/>
              </w:rPr>
            </w:pPr>
            <w:r w:rsidDel="00000000" w:rsidR="00000000" w:rsidRPr="00000000">
              <w:rPr>
                <w:sz w:val="17"/>
                <w:szCs w:val="17"/>
                <w:rtl w:val="0"/>
              </w:rPr>
              <w:t xml:space="preserve">del piano, individuandone</w:t>
            </w:r>
          </w:p>
          <w:p w:rsidR="00000000" w:rsidDel="00000000" w:rsidP="00000000" w:rsidRDefault="00000000" w:rsidRPr="00000000" w14:paraId="00000200">
            <w:pPr>
              <w:spacing w:before="4" w:line="360" w:lineRule="auto"/>
              <w:ind w:left="106" w:firstLine="0"/>
              <w:jc w:val="both"/>
              <w:rPr>
                <w:sz w:val="17"/>
                <w:szCs w:val="17"/>
              </w:rPr>
            </w:pPr>
            <w:r w:rsidDel="00000000" w:rsidR="00000000" w:rsidRPr="00000000">
              <w:rPr>
                <w:sz w:val="17"/>
                <w:szCs w:val="17"/>
                <w:rtl w:val="0"/>
              </w:rPr>
              <w:t xml:space="preserve">reciproche relazioni.</w:t>
            </w:r>
          </w:p>
          <w:p w:rsidR="00000000" w:rsidDel="00000000" w:rsidP="00000000" w:rsidRDefault="00000000" w:rsidRPr="00000000" w14:paraId="00000201">
            <w:pPr>
              <w:spacing w:before="4" w:line="360" w:lineRule="auto"/>
              <w:ind w:left="106" w:firstLine="0"/>
              <w:jc w:val="both"/>
              <w:rPr>
                <w:sz w:val="17"/>
                <w:szCs w:val="17"/>
              </w:rPr>
            </w:pPr>
            <w:r w:rsidDel="00000000" w:rsidR="00000000" w:rsidRPr="00000000">
              <w:rPr>
                <w:sz w:val="17"/>
                <w:szCs w:val="17"/>
                <w:rtl w:val="0"/>
              </w:rPr>
              <w:t xml:space="preserve">Dimostrare le proprietà degli enti geometrici.</w:t>
            </w:r>
          </w:p>
        </w:tc>
      </w:tr>
      <w:tr>
        <w:trPr>
          <w:cantSplit w:val="0"/>
          <w:trHeight w:val="206" w:hRule="atLeast"/>
          <w:tblHeader w:val="0"/>
        </w:trPr>
        <w:tc>
          <w:tcPr>
            <w:vMerge w:val="continue"/>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08" w:hRule="atLeast"/>
          <w:tblHeader w:val="0"/>
        </w:trPr>
        <w:tc>
          <w:tcPr>
            <w:vMerge w:val="continue"/>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208" w:hRule="atLeast"/>
          <w:tblHeader w:val="0"/>
        </w:trPr>
        <w:tc>
          <w:tcPr>
            <w:vMerge w:val="continue"/>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887" w:hRule="atLeast"/>
          <w:tblHeader w:val="0"/>
        </w:trPr>
        <w:tc>
          <w:tcPr>
            <w:vMerge w:val="continue"/>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7"/>
                <w:szCs w:val="17"/>
              </w:rPr>
            </w:pPr>
            <w:r w:rsidDel="00000000" w:rsidR="00000000" w:rsidRPr="00000000">
              <w:rPr>
                <w:rtl w:val="0"/>
              </w:rPr>
            </w:r>
          </w:p>
        </w:tc>
      </w:tr>
      <w:tr>
        <w:trPr>
          <w:cantSplit w:val="0"/>
          <w:trHeight w:val="1401" w:hRule="atLeast"/>
          <w:tblHeader w:val="0"/>
        </w:trPr>
        <w:tc>
          <w:tcPr>
            <w:vAlign w:val="cente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PARALLELISMO E PERPENDICOLARITA’ NEL PIANO</w:t>
            </w:r>
          </w:p>
        </w:tc>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Conoscere ed applicare il criterio di parallelismo e le proprietà delle rette parallele</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Effettuare dimostrazioni di geometria</w:t>
            </w:r>
          </w:p>
        </w:tc>
        <w:tc>
          <w:tcPr>
            <w:vMerge w:val="continue"/>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190" w:hRule="atLeast"/>
          <w:tblHeader w:val="0"/>
        </w:trPr>
        <w:tc>
          <w:tcPr>
            <w:vAlign w:val="cente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493"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PARALLELOGRAMMI E TRAPEZI</w:t>
            </w:r>
          </w:p>
        </w:tc>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Riconoscere parallelogrammi,</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4"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Parallelogrammi particolari e trapezi ed individuarne le proprietà Effettuare dimostrazioni di geometria</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Conoscere ed applicare le proprietà della corrispondenza di Talete</w:t>
            </w:r>
          </w:p>
        </w:tc>
        <w:tc>
          <w:tcPr>
            <w:vMerge w:val="continue"/>
            <w:vAlign w:val="cente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 w:line="240" w:lineRule="auto"/>
        <w:ind w:left="230" w:right="0" w:firstLine="0"/>
        <w:jc w:val="center"/>
        <w:rPr>
          <w:b w:val="1"/>
          <w:color w:val="365f91"/>
          <w:sz w:val="36"/>
          <w:szCs w:val="36"/>
        </w:rPr>
      </w:pPr>
      <w:bookmarkStart w:colFirst="0" w:colLast="0" w:name="_heading=h.kgf24nh498ul" w:id="14"/>
      <w:bookmarkEnd w:id="14"/>
      <w:r w:rsidDel="00000000" w:rsidR="00000000" w:rsidRPr="00000000">
        <w:rPr>
          <w:b w:val="1"/>
          <w:color w:val="365f91"/>
          <w:sz w:val="36"/>
          <w:szCs w:val="36"/>
          <w:rtl w:val="0"/>
        </w:rPr>
        <w:t xml:space="preserve">Informatica</w:t>
      </w:r>
      <w:r w:rsidDel="00000000" w:rsidR="00000000" w:rsidRPr="00000000">
        <w:drawing>
          <wp:anchor allowOverlap="1" behindDoc="1" distB="0" distT="0" distL="0" distR="0" hidden="0" layoutInCell="1" locked="0" relativeHeight="0" simplePos="0">
            <wp:simplePos x="0" y="0"/>
            <wp:positionH relativeFrom="column">
              <wp:posOffset>1786458</wp:posOffset>
            </wp:positionH>
            <wp:positionV relativeFrom="paragraph">
              <wp:posOffset>-1228272</wp:posOffset>
            </wp:positionV>
            <wp:extent cx="67437" cy="67437"/>
            <wp:effectExtent b="0" l="0" r="0" t="0"/>
            <wp:wrapNone/>
            <wp:docPr id="13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7437" cy="67437"/>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1786458</wp:posOffset>
            </wp:positionH>
            <wp:positionV relativeFrom="paragraph">
              <wp:posOffset>-1097208</wp:posOffset>
            </wp:positionV>
            <wp:extent cx="67437" cy="67437"/>
            <wp:effectExtent b="0" l="0" r="0" t="0"/>
            <wp:wrapNone/>
            <wp:docPr id="12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7437" cy="67437"/>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1786458</wp:posOffset>
            </wp:positionH>
            <wp:positionV relativeFrom="paragraph">
              <wp:posOffset>-966144</wp:posOffset>
            </wp:positionV>
            <wp:extent cx="67437" cy="67437"/>
            <wp:effectExtent b="0" l="0" r="0" t="0"/>
            <wp:wrapNone/>
            <wp:docPr id="13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7437" cy="67437"/>
                    </a:xfrm>
                    <a:prstGeom prst="rect"/>
                    <a:ln/>
                  </pic:spPr>
                </pic:pic>
              </a:graphicData>
            </a:graphic>
          </wp:anchor>
        </w:drawing>
      </w:r>
    </w:p>
    <w:tbl>
      <w:tblPr>
        <w:tblStyle w:val="Table4"/>
        <w:tblW w:w="1053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0"/>
        <w:gridCol w:w="5445"/>
        <w:gridCol w:w="2510.9999999999995"/>
        <w:tblGridChange w:id="0">
          <w:tblGrid>
            <w:gridCol w:w="2580"/>
            <w:gridCol w:w="5445"/>
            <w:gridCol w:w="2510.9999999999995"/>
          </w:tblGrid>
        </w:tblGridChange>
      </w:tblGrid>
      <w:tr>
        <w:trPr>
          <w:cantSplit w:val="0"/>
          <w:trHeight w:val="278" w:hRule="atLeast"/>
          <w:tblHeader w:val="0"/>
        </w:trPr>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5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CONOSCENZE</w:t>
            </w:r>
          </w:p>
        </w:tc>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6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ABILITA’/CAPACITA’</w:t>
            </w:r>
          </w:p>
        </w:tc>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3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COMPETENZE</w:t>
            </w:r>
          </w:p>
        </w:tc>
      </w:tr>
      <w:tr>
        <w:trPr>
          <w:cantSplit w:val="0"/>
          <w:trHeight w:val="1242" w:hRule="atLeast"/>
          <w:tblHeader w:val="0"/>
        </w:trPr>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17"/>
                <w:szCs w:val="17"/>
                <w:rtl w:val="0"/>
              </w:rPr>
              <w:t xml:space="preserve">INFORMATICA</w:t>
            </w:r>
            <w:r w:rsidDel="00000000" w:rsidR="00000000" w:rsidRPr="00000000">
              <w:rPr>
                <w:rtl w:val="0"/>
              </w:rPr>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470" w:right="94"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Utilizzo del software “geogebra” per rappresentazioni</w:t>
            </w:r>
            <w:r w:rsidDel="00000000" w:rsidR="00000000" w:rsidRPr="00000000">
              <w:rPr>
                <w:sz w:val="17"/>
                <w:szCs w:val="17"/>
                <w:rtl w:val="0"/>
              </w:rPr>
              <w:t xml:space="preserve"> </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e dimostrazioni di geometria</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3" w:lineRule="auto"/>
              <w:ind w:left="47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Utilizzo foglio elettronico</w:t>
            </w:r>
          </w:p>
        </w:tc>
        <w:tc>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4" w:lineRule="auto"/>
              <w:ind w:left="110" w:right="449"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Utilizzo d</w:t>
            </w:r>
            <w:r w:rsidDel="00000000" w:rsidR="00000000" w:rsidRPr="00000000">
              <w:rPr>
                <w:sz w:val="17"/>
                <w:szCs w:val="17"/>
                <w:rtl w:val="0"/>
              </w:rPr>
              <w:t xml:space="preserve">i</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 software in contest</w:t>
            </w:r>
            <w:r w:rsidDel="00000000" w:rsidR="00000000" w:rsidRPr="00000000">
              <w:rPr>
                <w:sz w:val="17"/>
                <w:szCs w:val="17"/>
                <w:rtl w:val="0"/>
              </w:rPr>
              <w:t xml:space="preserve">i  </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scientifici</w:t>
            </w:r>
          </w:p>
        </w:tc>
      </w:tr>
    </w:tbl>
    <w:p w:rsidR="00000000" w:rsidDel="00000000" w:rsidP="00000000" w:rsidRDefault="00000000" w:rsidRPr="00000000" w14:paraId="00000220">
      <w:pPr>
        <w:spacing w:line="194" w:lineRule="auto"/>
        <w:rPr>
          <w:sz w:val="17"/>
          <w:szCs w:val="17"/>
        </w:rPr>
        <w:sectPr>
          <w:type w:val="nextPage"/>
          <w:pgSz w:h="16840" w:w="11910" w:orient="portrait"/>
          <w:pgMar w:bottom="1000" w:top="2280" w:left="640" w:right="600" w:header="715" w:footer="795"/>
        </w:sect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spacing w:before="89" w:lineRule="auto"/>
        <w:ind w:left="141.73228346456688" w:firstLine="0"/>
        <w:jc w:val="center"/>
        <w:rPr>
          <w:b w:val="1"/>
          <w:sz w:val="32"/>
          <w:szCs w:val="32"/>
        </w:rPr>
      </w:pPr>
      <w:bookmarkStart w:colFirst="0" w:colLast="0" w:name="_heading=h.17dp8vu" w:id="10"/>
      <w:bookmarkEnd w:id="10"/>
      <w:r w:rsidDel="00000000" w:rsidR="00000000" w:rsidRPr="00000000">
        <w:rPr>
          <w:b w:val="1"/>
          <w:color w:val="365f91"/>
          <w:sz w:val="32"/>
          <w:szCs w:val="32"/>
          <w:rtl w:val="0"/>
        </w:rPr>
        <w:t xml:space="preserve">Obiettivi Specifici e competenze da conseguire nel secondo anno</w:t>
      </w:r>
      <w:r w:rsidDel="00000000" w:rsidR="00000000" w:rsidRPr="00000000">
        <w:rPr>
          <w:rtl w:val="0"/>
        </w:rPr>
      </w:r>
    </w:p>
    <w:p w:rsidR="00000000" w:rsidDel="00000000" w:rsidP="00000000" w:rsidRDefault="00000000" w:rsidRPr="00000000" w14:paraId="00000223">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224">
      <w:pPr>
        <w:spacing w:before="102" w:lineRule="auto"/>
        <w:ind w:left="230" w:firstLine="0"/>
        <w:jc w:val="center"/>
        <w:rPr>
          <w:b w:val="1"/>
          <w:sz w:val="36"/>
          <w:szCs w:val="36"/>
        </w:rPr>
      </w:pPr>
      <w:bookmarkStart w:colFirst="0" w:colLast="0" w:name="_heading=h.3rdcrjn" w:id="11"/>
      <w:bookmarkEnd w:id="11"/>
      <w:r w:rsidDel="00000000" w:rsidR="00000000" w:rsidRPr="00000000">
        <w:rPr>
          <w:b w:val="1"/>
          <w:color w:val="365f91"/>
          <w:sz w:val="36"/>
          <w:szCs w:val="36"/>
          <w:rtl w:val="0"/>
        </w:rPr>
        <w:t xml:space="preserve">Algebra</w:t>
      </w:r>
      <w:r w:rsidDel="00000000" w:rsidR="00000000" w:rsidRPr="00000000">
        <w:rPr>
          <w:rtl w:val="0"/>
        </w:rPr>
      </w:r>
    </w:p>
    <w:p w:rsidR="00000000" w:rsidDel="00000000" w:rsidP="00000000" w:rsidRDefault="00000000" w:rsidRPr="00000000" w14:paraId="00000225">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226">
      <w:pPr>
        <w:jc w:val="center"/>
        <w:rPr>
          <w:rFonts w:ascii="Trebuchet MS" w:cs="Trebuchet MS" w:eastAsia="Trebuchet MS" w:hAnsi="Trebuchet MS"/>
          <w:b w:val="1"/>
          <w:color w:val="365f91"/>
          <w:sz w:val="24"/>
          <w:szCs w:val="24"/>
        </w:rPr>
      </w:pPr>
      <w:r w:rsidDel="00000000" w:rsidR="00000000" w:rsidRPr="00000000">
        <w:rPr>
          <w:rtl w:val="0"/>
        </w:rPr>
      </w:r>
    </w:p>
    <w:p w:rsidR="00000000" w:rsidDel="00000000" w:rsidP="00000000" w:rsidRDefault="00000000" w:rsidRPr="00000000" w14:paraId="00000227">
      <w:pPr>
        <w:jc w:val="center"/>
        <w:rPr>
          <w:b w:val="1"/>
          <w:color w:val="365f91"/>
          <w:sz w:val="24"/>
          <w:szCs w:val="24"/>
        </w:rPr>
      </w:pPr>
      <w:r w:rsidDel="00000000" w:rsidR="00000000" w:rsidRPr="00000000">
        <w:rPr>
          <w:b w:val="1"/>
          <w:color w:val="365f91"/>
          <w:sz w:val="24"/>
          <w:szCs w:val="24"/>
          <w:rtl w:val="0"/>
        </w:rPr>
        <w:t xml:space="preserve">I QUADRIMESTRE</w:t>
      </w:r>
    </w:p>
    <w:p w:rsidR="00000000" w:rsidDel="00000000" w:rsidP="00000000" w:rsidRDefault="00000000" w:rsidRPr="00000000" w14:paraId="00000228">
      <w:pPr>
        <w:jc w:val="center"/>
        <w:rPr>
          <w:b w:val="1"/>
          <w:color w:val="365f91"/>
          <w:sz w:val="24"/>
          <w:szCs w:val="24"/>
        </w:rPr>
      </w:pPr>
      <w:r w:rsidDel="00000000" w:rsidR="00000000" w:rsidRPr="00000000">
        <w:rPr>
          <w:rtl w:val="0"/>
        </w:rPr>
      </w:r>
    </w:p>
    <w:p w:rsidR="00000000" w:rsidDel="00000000" w:rsidP="00000000" w:rsidRDefault="00000000" w:rsidRPr="00000000" w14:paraId="00000229">
      <w:pPr>
        <w:rPr>
          <w:b w:val="1"/>
          <w:sz w:val="20"/>
          <w:szCs w:val="20"/>
        </w:rPr>
      </w:pPr>
      <w:r w:rsidDel="00000000" w:rsidR="00000000" w:rsidRPr="00000000">
        <w:rPr>
          <w:rtl w:val="0"/>
        </w:rPr>
      </w:r>
    </w:p>
    <w:p w:rsidR="00000000" w:rsidDel="00000000" w:rsidP="00000000" w:rsidRDefault="00000000" w:rsidRPr="00000000" w14:paraId="0000022A">
      <w:pPr>
        <w:rPr>
          <w:b w:val="1"/>
          <w:sz w:val="20"/>
          <w:szCs w:val="20"/>
        </w:rPr>
      </w:pPr>
      <w:r w:rsidDel="00000000" w:rsidR="00000000" w:rsidRPr="00000000">
        <w:rPr>
          <w:rtl w:val="0"/>
        </w:rPr>
      </w:r>
    </w:p>
    <w:tbl>
      <w:tblPr>
        <w:tblStyle w:val="Table5"/>
        <w:tblW w:w="101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3375"/>
        <w:gridCol w:w="3375"/>
        <w:tblGridChange w:id="0">
          <w:tblGrid>
            <w:gridCol w:w="3420"/>
            <w:gridCol w:w="3375"/>
            <w:gridCol w:w="3375"/>
          </w:tblGrid>
        </w:tblGridChange>
      </w:tblGrid>
      <w:tr>
        <w:trPr>
          <w:cantSplit w:val="0"/>
          <w:trHeight w:val="356.92529296874454" w:hRule="atLeast"/>
          <w:tblHeader w:val="0"/>
        </w:trPr>
        <w:tc>
          <w:tcPr/>
          <w:p w:rsidR="00000000" w:rsidDel="00000000" w:rsidP="00000000" w:rsidRDefault="00000000" w:rsidRPr="00000000" w14:paraId="0000022B">
            <w:pPr>
              <w:spacing w:line="253" w:lineRule="auto"/>
              <w:ind w:left="287" w:firstLine="0"/>
              <w:rPr>
                <w:sz w:val="24"/>
                <w:szCs w:val="24"/>
              </w:rPr>
            </w:pPr>
            <w:r w:rsidDel="00000000" w:rsidR="00000000" w:rsidRPr="00000000">
              <w:rPr>
                <w:sz w:val="24"/>
                <w:szCs w:val="24"/>
                <w:rtl w:val="0"/>
              </w:rPr>
              <w:t xml:space="preserve">CONOSCENZE</w:t>
            </w:r>
          </w:p>
        </w:tc>
        <w:tc>
          <w:tcPr/>
          <w:p w:rsidR="00000000" w:rsidDel="00000000" w:rsidP="00000000" w:rsidRDefault="00000000" w:rsidRPr="00000000" w14:paraId="0000022C">
            <w:pPr>
              <w:spacing w:line="253" w:lineRule="auto"/>
              <w:ind w:left="0" w:firstLine="0"/>
              <w:rPr>
                <w:sz w:val="24"/>
                <w:szCs w:val="24"/>
              </w:rPr>
            </w:pPr>
            <w:r w:rsidDel="00000000" w:rsidR="00000000" w:rsidRPr="00000000">
              <w:rPr>
                <w:sz w:val="24"/>
                <w:szCs w:val="24"/>
                <w:rtl w:val="0"/>
              </w:rPr>
              <w:t xml:space="preserve">ABILITA’/CAPACITA</w:t>
            </w:r>
          </w:p>
        </w:tc>
        <w:tc>
          <w:tcPr/>
          <w:p w:rsidR="00000000" w:rsidDel="00000000" w:rsidP="00000000" w:rsidRDefault="00000000" w:rsidRPr="00000000" w14:paraId="0000022D">
            <w:pPr>
              <w:spacing w:line="253" w:lineRule="auto"/>
              <w:ind w:left="1051" w:firstLine="0"/>
              <w:rPr>
                <w:sz w:val="24"/>
                <w:szCs w:val="24"/>
              </w:rPr>
            </w:pPr>
            <w:r w:rsidDel="00000000" w:rsidR="00000000" w:rsidRPr="00000000">
              <w:rPr>
                <w:sz w:val="24"/>
                <w:szCs w:val="24"/>
                <w:rtl w:val="0"/>
              </w:rPr>
              <w:t xml:space="preserve">COMPETENZE</w:t>
            </w:r>
          </w:p>
        </w:tc>
      </w:tr>
      <w:tr>
        <w:trPr>
          <w:cantSplit w:val="0"/>
          <w:tblHeader w:val="0"/>
        </w:trPr>
        <w:tc>
          <w:tcPr>
            <w:vAlign w:val="center"/>
          </w:tcPr>
          <w:p w:rsidR="00000000" w:rsidDel="00000000" w:rsidP="00000000" w:rsidRDefault="00000000" w:rsidRPr="00000000" w14:paraId="0000022E">
            <w:pPr>
              <w:spacing w:before="9" w:lineRule="auto"/>
              <w:ind w:left="110" w:firstLine="0"/>
              <w:rPr>
                <w:sz w:val="17"/>
                <w:szCs w:val="17"/>
              </w:rPr>
            </w:pPr>
            <w:r w:rsidDel="00000000" w:rsidR="00000000" w:rsidRPr="00000000">
              <w:rPr>
                <w:sz w:val="17"/>
                <w:szCs w:val="17"/>
                <w:rtl w:val="0"/>
              </w:rPr>
              <w:t xml:space="preserve">I NUMERI REALI</w:t>
            </w:r>
          </w:p>
        </w:tc>
        <w:tc>
          <w:tcPr/>
          <w:p w:rsidR="00000000" w:rsidDel="00000000" w:rsidP="00000000" w:rsidRDefault="00000000" w:rsidRPr="00000000" w14:paraId="0000022F">
            <w:pPr>
              <w:spacing w:before="9" w:line="254" w:lineRule="auto"/>
              <w:rPr>
                <w:sz w:val="24"/>
                <w:szCs w:val="24"/>
              </w:rPr>
            </w:pPr>
            <w:r w:rsidDel="00000000" w:rsidR="00000000" w:rsidRPr="00000000">
              <w:rPr>
                <w:sz w:val="17"/>
                <w:szCs w:val="17"/>
                <w:rtl w:val="0"/>
              </w:rPr>
              <w:t xml:space="preserve">Comprendere che vi sono grandezze che non possono essere rappresentate tramite numeri razionali</w:t>
            </w:r>
            <w:r w:rsidDel="00000000" w:rsidR="00000000" w:rsidRPr="00000000">
              <w:rPr>
                <w:rtl w:val="0"/>
              </w:rPr>
            </w:r>
          </w:p>
        </w:tc>
        <w:tc>
          <w:tcPr>
            <w:vAlign w:val="center"/>
          </w:tcPr>
          <w:p w:rsidR="00000000" w:rsidDel="00000000" w:rsidP="00000000" w:rsidRDefault="00000000" w:rsidRPr="00000000" w14:paraId="00000230">
            <w:pPr>
              <w:spacing w:before="3" w:line="206" w:lineRule="auto"/>
              <w:ind w:left="110" w:right="1013" w:firstLine="0"/>
              <w:rPr>
                <w:sz w:val="17"/>
                <w:szCs w:val="17"/>
              </w:rPr>
            </w:pPr>
            <w:r w:rsidDel="00000000" w:rsidR="00000000" w:rsidRPr="00000000">
              <w:rPr>
                <w:sz w:val="17"/>
                <w:szCs w:val="17"/>
                <w:rtl w:val="0"/>
              </w:rPr>
              <w:t xml:space="preserve">Padroneggiare le tecniche e le procedure di calcolo nei vari insiemi numerici</w:t>
            </w:r>
          </w:p>
        </w:tc>
      </w:tr>
      <w:tr>
        <w:trPr>
          <w:cantSplit w:val="0"/>
          <w:tblHeader w:val="0"/>
        </w:trPr>
        <w:tc>
          <w:tcPr>
            <w:vAlign w:val="center"/>
          </w:tcPr>
          <w:p w:rsidR="00000000" w:rsidDel="00000000" w:rsidP="00000000" w:rsidRDefault="00000000" w:rsidRPr="00000000" w14:paraId="00000231">
            <w:pPr>
              <w:spacing w:before="7" w:lineRule="auto"/>
              <w:ind w:left="110" w:firstLine="0"/>
              <w:rPr>
                <w:sz w:val="17"/>
                <w:szCs w:val="17"/>
              </w:rPr>
            </w:pPr>
            <w:r w:rsidDel="00000000" w:rsidR="00000000" w:rsidRPr="00000000">
              <w:rPr>
                <w:sz w:val="17"/>
                <w:szCs w:val="17"/>
                <w:rtl w:val="0"/>
              </w:rPr>
              <w:t xml:space="preserve">RADICALI</w:t>
            </w:r>
          </w:p>
        </w:tc>
        <w:tc>
          <w:tcPr>
            <w:vAlign w:val="center"/>
          </w:tcPr>
          <w:p w:rsidR="00000000" w:rsidDel="00000000" w:rsidP="00000000" w:rsidRDefault="00000000" w:rsidRPr="00000000" w14:paraId="00000232">
            <w:pPr>
              <w:spacing w:before="7" w:line="254" w:lineRule="auto"/>
              <w:ind w:left="0" w:firstLine="0"/>
              <w:rPr>
                <w:sz w:val="17"/>
                <w:szCs w:val="17"/>
              </w:rPr>
            </w:pPr>
            <w:r w:rsidDel="00000000" w:rsidR="00000000" w:rsidRPr="00000000">
              <w:rPr>
                <w:sz w:val="17"/>
                <w:szCs w:val="17"/>
                <w:rtl w:val="0"/>
              </w:rPr>
              <w:t xml:space="preserve">Semplificare un radicale e trasportare un fattore fuori o dentro il segno di radice</w:t>
            </w:r>
          </w:p>
          <w:p w:rsidR="00000000" w:rsidDel="00000000" w:rsidP="00000000" w:rsidRDefault="00000000" w:rsidRPr="00000000" w14:paraId="00000233">
            <w:pPr>
              <w:spacing w:line="256" w:lineRule="auto"/>
              <w:ind w:left="0" w:right="84" w:firstLine="0"/>
              <w:rPr>
                <w:sz w:val="17"/>
                <w:szCs w:val="17"/>
              </w:rPr>
            </w:pPr>
            <w:r w:rsidDel="00000000" w:rsidR="00000000" w:rsidRPr="00000000">
              <w:rPr>
                <w:sz w:val="17"/>
                <w:szCs w:val="17"/>
                <w:rtl w:val="0"/>
              </w:rPr>
              <w:t xml:space="preserve">Eseguire operazioni con i radicali e le potenze Razionalizzare il denominatore di una frazione Risolvere equazioni e sistemi di</w:t>
            </w:r>
          </w:p>
          <w:p w:rsidR="00000000" w:rsidDel="00000000" w:rsidP="00000000" w:rsidRDefault="00000000" w:rsidRPr="00000000" w14:paraId="00000234">
            <w:pPr>
              <w:spacing w:line="192" w:lineRule="auto"/>
              <w:ind w:left="0" w:firstLine="0"/>
              <w:rPr>
                <w:sz w:val="18"/>
                <w:szCs w:val="18"/>
              </w:rPr>
            </w:pPr>
            <w:r w:rsidDel="00000000" w:rsidR="00000000" w:rsidRPr="00000000">
              <w:rPr>
                <w:sz w:val="17"/>
                <w:szCs w:val="17"/>
                <w:rtl w:val="0"/>
              </w:rPr>
              <w:t xml:space="preserve">Equazioni a coefficienti irrazionali</w:t>
            </w:r>
            <w:r w:rsidDel="00000000" w:rsidR="00000000" w:rsidRPr="00000000">
              <w:rPr>
                <w:rtl w:val="0"/>
              </w:rPr>
            </w:r>
          </w:p>
        </w:tc>
        <w:tc>
          <w:tcPr>
            <w:vAlign w:val="center"/>
          </w:tcPr>
          <w:p w:rsidR="00000000" w:rsidDel="00000000" w:rsidP="00000000" w:rsidRDefault="00000000" w:rsidRPr="00000000" w14:paraId="00000235">
            <w:pPr>
              <w:rPr>
                <w:sz w:val="16"/>
                <w:szCs w:val="16"/>
              </w:rPr>
            </w:pPr>
            <w:r w:rsidDel="00000000" w:rsidR="00000000" w:rsidRPr="00000000">
              <w:rPr>
                <w:sz w:val="16"/>
                <w:szCs w:val="16"/>
                <w:rtl w:val="0"/>
              </w:rPr>
              <w:t xml:space="preserve">Utilizzare le procedure del calcolo algebrico e individuare le strategie appropriate le risolvere problemi</w:t>
            </w:r>
          </w:p>
        </w:tc>
      </w:tr>
      <w:tr>
        <w:trPr>
          <w:cantSplit w:val="0"/>
          <w:tblHeader w:val="0"/>
        </w:trPr>
        <w:tc>
          <w:tcPr>
            <w:vAlign w:val="center"/>
          </w:tcPr>
          <w:p w:rsidR="00000000" w:rsidDel="00000000" w:rsidP="00000000" w:rsidRDefault="00000000" w:rsidRPr="00000000" w14:paraId="00000236">
            <w:pPr>
              <w:spacing w:before="9" w:lineRule="auto"/>
              <w:ind w:left="110" w:firstLine="0"/>
              <w:rPr>
                <w:sz w:val="17"/>
                <w:szCs w:val="17"/>
              </w:rPr>
            </w:pPr>
            <w:r w:rsidDel="00000000" w:rsidR="00000000" w:rsidRPr="00000000">
              <w:rPr>
                <w:sz w:val="17"/>
                <w:szCs w:val="17"/>
                <w:rtl w:val="0"/>
              </w:rPr>
              <w:t xml:space="preserve">SISTEMI LINEARI</w:t>
            </w:r>
          </w:p>
        </w:tc>
        <w:tc>
          <w:tcPr>
            <w:vAlign w:val="center"/>
          </w:tcPr>
          <w:p w:rsidR="00000000" w:rsidDel="00000000" w:rsidP="00000000" w:rsidRDefault="00000000" w:rsidRPr="00000000" w14:paraId="00000237">
            <w:pPr>
              <w:spacing w:before="9" w:line="254" w:lineRule="auto"/>
              <w:ind w:left="0" w:firstLine="0"/>
              <w:rPr>
                <w:sz w:val="17"/>
                <w:szCs w:val="17"/>
              </w:rPr>
            </w:pPr>
            <w:r w:rsidDel="00000000" w:rsidR="00000000" w:rsidRPr="00000000">
              <w:rPr>
                <w:sz w:val="17"/>
                <w:szCs w:val="17"/>
                <w:rtl w:val="0"/>
              </w:rPr>
              <w:t xml:space="preserve">Risolvere sistemi lineari con i metodi di sostituzione, problem, riduzione e Cramer</w:t>
            </w:r>
          </w:p>
          <w:p w:rsidR="00000000" w:rsidDel="00000000" w:rsidP="00000000" w:rsidRDefault="00000000" w:rsidRPr="00000000" w14:paraId="00000238">
            <w:pPr>
              <w:spacing w:before="8" w:line="254" w:lineRule="auto"/>
              <w:ind w:left="0" w:firstLine="0"/>
              <w:rPr>
                <w:sz w:val="17"/>
                <w:szCs w:val="17"/>
              </w:rPr>
            </w:pPr>
            <w:r w:rsidDel="00000000" w:rsidR="00000000" w:rsidRPr="00000000">
              <w:rPr>
                <w:sz w:val="17"/>
                <w:szCs w:val="17"/>
                <w:rtl w:val="0"/>
              </w:rPr>
              <w:t xml:space="preserve">Risolvere sistemi lineari con tre o più incognite </w:t>
            </w:r>
          </w:p>
          <w:p w:rsidR="00000000" w:rsidDel="00000000" w:rsidP="00000000" w:rsidRDefault="00000000" w:rsidRPr="00000000" w14:paraId="00000239">
            <w:pPr>
              <w:spacing w:before="8" w:line="254" w:lineRule="auto"/>
              <w:ind w:left="0" w:firstLine="0"/>
              <w:rPr>
                <w:sz w:val="17"/>
                <w:szCs w:val="17"/>
              </w:rPr>
            </w:pPr>
            <w:r w:rsidDel="00000000" w:rsidR="00000000" w:rsidRPr="00000000">
              <w:rPr>
                <w:sz w:val="17"/>
                <w:szCs w:val="17"/>
                <w:rtl w:val="0"/>
              </w:rPr>
              <w:t xml:space="preserve">Utilizzare sistemi per risolvere problemi sia di natura reale che geometrica, valutando la correttezza del risultato</w:t>
            </w:r>
          </w:p>
        </w:tc>
        <w:tc>
          <w:tcPr>
            <w:vAlign w:val="center"/>
          </w:tcPr>
          <w:p w:rsidR="00000000" w:rsidDel="00000000" w:rsidP="00000000" w:rsidRDefault="00000000" w:rsidRPr="00000000" w14:paraId="0000023A">
            <w:pPr>
              <w:spacing w:before="9" w:lineRule="auto"/>
              <w:ind w:left="110" w:firstLine="0"/>
              <w:rPr>
                <w:sz w:val="17"/>
                <w:szCs w:val="17"/>
              </w:rPr>
            </w:pPr>
            <w:r w:rsidDel="00000000" w:rsidR="00000000" w:rsidRPr="00000000">
              <w:rPr>
                <w:sz w:val="17"/>
                <w:szCs w:val="17"/>
                <w:rtl w:val="0"/>
              </w:rPr>
              <w:t xml:space="preserve">Individuare le strategie</w:t>
            </w:r>
          </w:p>
          <w:p w:rsidR="00000000" w:rsidDel="00000000" w:rsidP="00000000" w:rsidRDefault="00000000" w:rsidRPr="00000000" w14:paraId="0000023B">
            <w:pPr>
              <w:spacing w:before="11" w:line="254" w:lineRule="auto"/>
              <w:ind w:left="110" w:firstLine="0"/>
              <w:rPr>
                <w:sz w:val="17"/>
                <w:szCs w:val="17"/>
              </w:rPr>
            </w:pPr>
            <w:r w:rsidDel="00000000" w:rsidR="00000000" w:rsidRPr="00000000">
              <w:rPr>
                <w:sz w:val="17"/>
                <w:szCs w:val="17"/>
                <w:rtl w:val="0"/>
              </w:rPr>
              <w:t xml:space="preserve">appropriate per la risoluzione di problemi che hanno come modello sistemi lineari.</w:t>
            </w:r>
          </w:p>
        </w:tc>
      </w:tr>
      <w:tr>
        <w:trPr>
          <w:cantSplit w:val="0"/>
          <w:tblHeader w:val="0"/>
        </w:trPr>
        <w:tc>
          <w:tcPr>
            <w:vAlign w:val="center"/>
          </w:tcPr>
          <w:p w:rsidR="00000000" w:rsidDel="00000000" w:rsidP="00000000" w:rsidRDefault="00000000" w:rsidRPr="00000000" w14:paraId="0000023C">
            <w:pPr>
              <w:spacing w:before="7" w:lineRule="auto"/>
              <w:ind w:left="110" w:firstLine="0"/>
              <w:rPr>
                <w:sz w:val="17"/>
                <w:szCs w:val="17"/>
              </w:rPr>
            </w:pPr>
            <w:r w:rsidDel="00000000" w:rsidR="00000000" w:rsidRPr="00000000">
              <w:rPr>
                <w:sz w:val="17"/>
                <w:szCs w:val="17"/>
                <w:rtl w:val="0"/>
              </w:rPr>
              <w:t xml:space="preserve">RETTE NEL PIANO CARTESIANO</w:t>
            </w:r>
          </w:p>
        </w:tc>
        <w:tc>
          <w:tcPr>
            <w:vAlign w:val="center"/>
          </w:tcPr>
          <w:p w:rsidR="00000000" w:rsidDel="00000000" w:rsidP="00000000" w:rsidRDefault="00000000" w:rsidRPr="00000000" w14:paraId="0000023D">
            <w:pPr>
              <w:spacing w:after="240" w:lineRule="auto"/>
              <w:ind w:left="0" w:hanging="420"/>
              <w:rPr>
                <w:sz w:val="18"/>
                <w:szCs w:val="18"/>
              </w:rPr>
            </w:pPr>
            <w:r w:rsidDel="00000000" w:rsidR="00000000" w:rsidRPr="00000000">
              <w:rPr>
                <w:sz w:val="17"/>
                <w:szCs w:val="17"/>
                <w:rtl w:val="0"/>
              </w:rPr>
              <w:t xml:space="preserve">           Scrivere e rappresentare nel piano cartesiano una retta e     conoscere il significato dei parametri della sua equazione.</w:t>
            </w:r>
            <w:r w:rsidDel="00000000" w:rsidR="00000000" w:rsidRPr="00000000">
              <w:rPr>
                <w:rtl w:val="0"/>
              </w:rPr>
            </w:r>
          </w:p>
        </w:tc>
        <w:tc>
          <w:tcPr>
            <w:vAlign w:val="center"/>
          </w:tcPr>
          <w:p w:rsidR="00000000" w:rsidDel="00000000" w:rsidP="00000000" w:rsidRDefault="00000000" w:rsidRPr="00000000" w14:paraId="0000023E">
            <w:pPr>
              <w:rPr>
                <w:sz w:val="18"/>
                <w:szCs w:val="18"/>
              </w:rPr>
            </w:pPr>
            <w:r w:rsidDel="00000000" w:rsidR="00000000" w:rsidRPr="00000000">
              <w:rPr>
                <w:sz w:val="18"/>
                <w:szCs w:val="18"/>
                <w:rtl w:val="0"/>
              </w:rPr>
              <w:t xml:space="preserve">Saperle applicare nella risoluzione di un sistema lineare.</w:t>
            </w:r>
          </w:p>
          <w:p w:rsidR="00000000" w:rsidDel="00000000" w:rsidP="00000000" w:rsidRDefault="00000000" w:rsidRPr="00000000" w14:paraId="0000023F">
            <w:pPr>
              <w:rPr/>
            </w:pPr>
            <w:r w:rsidDel="00000000" w:rsidR="00000000" w:rsidRPr="00000000">
              <w:rPr>
                <w:rtl w:val="0"/>
              </w:rPr>
            </w:r>
          </w:p>
        </w:tc>
      </w:tr>
    </w:tbl>
    <w:p w:rsidR="00000000" w:rsidDel="00000000" w:rsidP="00000000" w:rsidRDefault="00000000" w:rsidRPr="00000000" w14:paraId="00000240">
      <w:pPr>
        <w:rPr>
          <w:b w:val="1"/>
          <w:sz w:val="20"/>
          <w:szCs w:val="20"/>
        </w:rPr>
      </w:pPr>
      <w:r w:rsidDel="00000000" w:rsidR="00000000" w:rsidRPr="00000000">
        <w:rPr>
          <w:rtl w:val="0"/>
        </w:rPr>
      </w:r>
    </w:p>
    <w:p w:rsidR="00000000" w:rsidDel="00000000" w:rsidP="00000000" w:rsidRDefault="00000000" w:rsidRPr="00000000" w14:paraId="00000241">
      <w:pPr>
        <w:spacing w:before="102" w:lineRule="auto"/>
        <w:ind w:left="230" w:firstLine="0"/>
        <w:jc w:val="center"/>
        <w:rPr>
          <w:rFonts w:ascii="Trebuchet MS" w:cs="Trebuchet MS" w:eastAsia="Trebuchet MS" w:hAnsi="Trebuchet MS"/>
          <w:b w:val="1"/>
          <w:color w:val="365f91"/>
          <w:sz w:val="28"/>
          <w:szCs w:val="28"/>
        </w:rPr>
      </w:pPr>
      <w:bookmarkStart w:colFirst="0" w:colLast="0" w:name="_heading=h.779g2rvwqgm5" w:id="15"/>
      <w:bookmarkEnd w:id="15"/>
      <w:r w:rsidDel="00000000" w:rsidR="00000000" w:rsidRPr="00000000">
        <w:rPr>
          <w:rFonts w:ascii="Trebuchet MS" w:cs="Trebuchet MS" w:eastAsia="Trebuchet MS" w:hAnsi="Trebuchet MS"/>
          <w:b w:val="1"/>
          <w:color w:val="365f91"/>
          <w:sz w:val="28"/>
          <w:szCs w:val="28"/>
          <w:rtl w:val="0"/>
        </w:rPr>
        <w:t xml:space="preserve">II QUADRIMESTRE</w:t>
      </w:r>
    </w:p>
    <w:p w:rsidR="00000000" w:rsidDel="00000000" w:rsidP="00000000" w:rsidRDefault="00000000" w:rsidRPr="00000000" w14:paraId="00000242">
      <w:pPr>
        <w:spacing w:before="102" w:lineRule="auto"/>
        <w:ind w:left="230" w:firstLine="0"/>
        <w:jc w:val="center"/>
        <w:rPr>
          <w:rFonts w:ascii="Trebuchet MS" w:cs="Trebuchet MS" w:eastAsia="Trebuchet MS" w:hAnsi="Trebuchet MS"/>
          <w:b w:val="1"/>
          <w:color w:val="365f91"/>
          <w:sz w:val="28"/>
          <w:szCs w:val="28"/>
        </w:rPr>
      </w:pPr>
      <w:bookmarkStart w:colFirst="0" w:colLast="0" w:name="_heading=h.lz1fxc4xda8d" w:id="16"/>
      <w:bookmarkEnd w:id="16"/>
      <w:r w:rsidDel="00000000" w:rsidR="00000000" w:rsidRPr="00000000">
        <w:rPr>
          <w:rtl w:val="0"/>
        </w:rPr>
      </w:r>
    </w:p>
    <w:p w:rsidR="00000000" w:rsidDel="00000000" w:rsidP="00000000" w:rsidRDefault="00000000" w:rsidRPr="00000000" w14:paraId="00000243">
      <w:pPr>
        <w:spacing w:before="102" w:lineRule="auto"/>
        <w:ind w:left="230" w:firstLine="0"/>
        <w:jc w:val="center"/>
        <w:rPr>
          <w:rFonts w:ascii="Trebuchet MS" w:cs="Trebuchet MS" w:eastAsia="Trebuchet MS" w:hAnsi="Trebuchet MS"/>
          <w:b w:val="1"/>
          <w:color w:val="365f91"/>
          <w:sz w:val="28"/>
          <w:szCs w:val="28"/>
        </w:rPr>
      </w:pPr>
      <w:bookmarkStart w:colFirst="0" w:colLast="0" w:name="_heading=h.3awtkkufkumf" w:id="17"/>
      <w:bookmarkEnd w:id="17"/>
      <w:r w:rsidDel="00000000" w:rsidR="00000000" w:rsidRPr="00000000">
        <w:rPr>
          <w:rtl w:val="0"/>
        </w:rPr>
      </w:r>
    </w:p>
    <w:tbl>
      <w:tblPr>
        <w:tblStyle w:val="Table6"/>
        <w:tblW w:w="10560.0" w:type="dxa"/>
        <w:jc w:val="left"/>
        <w:tblInd w:w="213.333333333333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705"/>
        <w:gridCol w:w="3600"/>
        <w:tblGridChange w:id="0">
          <w:tblGrid>
            <w:gridCol w:w="3255"/>
            <w:gridCol w:w="3705"/>
            <w:gridCol w:w="3600"/>
          </w:tblGrid>
        </w:tblGridChange>
      </w:tblGrid>
      <w:tr>
        <w:trPr>
          <w:cantSplit w:val="0"/>
          <w:tblHeader w:val="0"/>
        </w:trPr>
        <w:tc>
          <w:tcPr/>
          <w:p w:rsidR="00000000" w:rsidDel="00000000" w:rsidP="00000000" w:rsidRDefault="00000000" w:rsidRPr="00000000" w14:paraId="00000244">
            <w:pPr>
              <w:spacing w:line="253" w:lineRule="auto"/>
              <w:ind w:left="287" w:firstLine="0"/>
              <w:rPr>
                <w:sz w:val="24"/>
                <w:szCs w:val="24"/>
              </w:rPr>
            </w:pPr>
            <w:r w:rsidDel="00000000" w:rsidR="00000000" w:rsidRPr="00000000">
              <w:rPr>
                <w:sz w:val="24"/>
                <w:szCs w:val="24"/>
                <w:rtl w:val="0"/>
              </w:rPr>
              <w:t xml:space="preserve">CONOSCENZE</w:t>
            </w:r>
          </w:p>
        </w:tc>
        <w:tc>
          <w:tcPr/>
          <w:p w:rsidR="00000000" w:rsidDel="00000000" w:rsidP="00000000" w:rsidRDefault="00000000" w:rsidRPr="00000000" w14:paraId="00000245">
            <w:pPr>
              <w:spacing w:line="253" w:lineRule="auto"/>
              <w:rPr>
                <w:sz w:val="24"/>
                <w:szCs w:val="24"/>
              </w:rPr>
            </w:pPr>
            <w:r w:rsidDel="00000000" w:rsidR="00000000" w:rsidRPr="00000000">
              <w:rPr>
                <w:sz w:val="24"/>
                <w:szCs w:val="24"/>
                <w:rtl w:val="0"/>
              </w:rPr>
              <w:t xml:space="preserve">ABILITA’/CAPACITA</w:t>
            </w:r>
          </w:p>
        </w:tc>
        <w:tc>
          <w:tcPr/>
          <w:p w:rsidR="00000000" w:rsidDel="00000000" w:rsidP="00000000" w:rsidRDefault="00000000" w:rsidRPr="00000000" w14:paraId="00000246">
            <w:pPr>
              <w:spacing w:line="253" w:lineRule="auto"/>
              <w:ind w:left="1051" w:firstLine="0"/>
              <w:rPr>
                <w:sz w:val="24"/>
                <w:szCs w:val="24"/>
              </w:rPr>
            </w:pPr>
            <w:r w:rsidDel="00000000" w:rsidR="00000000" w:rsidRPr="00000000">
              <w:rPr>
                <w:sz w:val="24"/>
                <w:szCs w:val="24"/>
                <w:rtl w:val="0"/>
              </w:rPr>
              <w:t xml:space="preserve">COMPETENZE</w:t>
            </w:r>
          </w:p>
        </w:tc>
      </w:tr>
      <w:tr>
        <w:trPr>
          <w:cantSplit w:val="0"/>
          <w:trHeight w:val="480" w:hRule="atLeast"/>
          <w:tblHeader w:val="0"/>
        </w:trPr>
        <w:tc>
          <w:tcPr>
            <w:vAlign w:val="cente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9" w:line="360" w:lineRule="auto"/>
              <w:ind w:left="110" w:right="90" w:firstLine="0"/>
              <w:jc w:val="both"/>
              <w:rPr>
                <w:sz w:val="17"/>
                <w:szCs w:val="17"/>
              </w:rPr>
            </w:pPr>
            <w:r w:rsidDel="00000000" w:rsidR="00000000" w:rsidRPr="00000000">
              <w:rPr>
                <w:sz w:val="17"/>
                <w:szCs w:val="17"/>
                <w:rtl w:val="0"/>
              </w:rPr>
              <w:t xml:space="preserve">LE EQUAZIONI DI SECONDO GRADO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Risolvere equazioni numeriche di secondo grado</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Scomporre trinomi di secondo grado</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Illustrare le relazioni tra le soluzioni e i coefficienti di una equazione di secondo grado</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Rispondere a quesiti riguardanti equazioni</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parametriche di secondo grado</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Utilizzare equazioni di secondo grado per risolvere</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problemi sia di natura reale che geometrica,</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Disegnare una parabola per interpretare graficamente una</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equazione di secondo grado.</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110" w:right="90" w:firstLine="0"/>
              <w:jc w:val="both"/>
              <w:rPr>
                <w:sz w:val="17"/>
                <w:szCs w:val="17"/>
              </w:rPr>
            </w:pPr>
            <w:r w:rsidDel="00000000" w:rsidR="00000000" w:rsidRPr="00000000">
              <w:rPr>
                <w:rtl w:val="0"/>
              </w:rPr>
            </w:r>
          </w:p>
        </w:tc>
        <w:tc>
          <w:tcPr>
            <w:vMerge w:val="restart"/>
            <w:vAlign w:val="center"/>
          </w:tcPr>
          <w:p w:rsidR="00000000" w:rsidDel="00000000" w:rsidP="00000000" w:rsidRDefault="00000000" w:rsidRPr="00000000" w14:paraId="00000252">
            <w:pPr>
              <w:spacing w:before="9" w:line="360" w:lineRule="auto"/>
              <w:ind w:left="110" w:right="90" w:firstLine="0"/>
              <w:jc w:val="both"/>
              <w:rPr>
                <w:sz w:val="17"/>
                <w:szCs w:val="17"/>
              </w:rPr>
            </w:pPr>
            <w:r w:rsidDel="00000000" w:rsidR="00000000" w:rsidRPr="00000000">
              <w:rPr>
                <w:sz w:val="17"/>
                <w:szCs w:val="17"/>
                <w:rtl w:val="0"/>
              </w:rPr>
              <w:t xml:space="preserve">Individuare le strategie appropriate per la risoluzione di problemi che hanno come  modelli equazioni o disequazioni di secondo grado o di grado superiore  e saperle applicare in contesti reali.</w:t>
            </w:r>
          </w:p>
          <w:p w:rsidR="00000000" w:rsidDel="00000000" w:rsidP="00000000" w:rsidRDefault="00000000" w:rsidRPr="00000000" w14:paraId="00000253">
            <w:pPr>
              <w:rPr>
                <w:color w:val="ff0000"/>
                <w:sz w:val="18"/>
                <w:szCs w:val="18"/>
              </w:rPr>
            </w:pPr>
            <w:r w:rsidDel="00000000" w:rsidR="00000000" w:rsidRPr="00000000">
              <w:rPr>
                <w:sz w:val="18"/>
                <w:szCs w:val="18"/>
                <w:rtl w:val="0"/>
              </w:rPr>
              <w:t xml:space="preserve"> </w:t>
            </w: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254">
            <w:pPr>
              <w:spacing w:before="3" w:line="206" w:lineRule="auto"/>
              <w:ind w:left="110" w:right="542" w:firstLine="0"/>
              <w:rPr>
                <w:sz w:val="17"/>
                <w:szCs w:val="17"/>
              </w:rPr>
            </w:pPr>
            <w:r w:rsidDel="00000000" w:rsidR="00000000" w:rsidRPr="00000000">
              <w:rPr>
                <w:sz w:val="17"/>
                <w:szCs w:val="17"/>
                <w:rtl w:val="0"/>
              </w:rPr>
              <w:t xml:space="preserve">LE EQUAZIONI DI GRADO SUPERIORE AL SECONDO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Abbassare il grado di una equazione</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rFonts w:ascii="Trebuchet MS" w:cs="Trebuchet MS" w:eastAsia="Trebuchet MS" w:hAnsi="Trebuchet MS"/>
                <w:b w:val="1"/>
                <w:color w:val="365f91"/>
                <w:sz w:val="28"/>
                <w:szCs w:val="28"/>
              </w:rPr>
            </w:pPr>
            <w:r w:rsidDel="00000000" w:rsidR="00000000" w:rsidRPr="00000000">
              <w:rPr>
                <w:sz w:val="17"/>
                <w:szCs w:val="17"/>
                <w:rtl w:val="0"/>
              </w:rPr>
              <w:t xml:space="preserve">Risolvere equazioni biquadratiche, binomie, trinomie</w:t>
            </w: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365f91"/>
                <w:sz w:val="28"/>
                <w:szCs w:val="28"/>
              </w:rPr>
            </w:pPr>
            <w:r w:rsidDel="00000000" w:rsidR="00000000" w:rsidRPr="00000000">
              <w:rPr>
                <w:rtl w:val="0"/>
              </w:rPr>
            </w:r>
          </w:p>
        </w:tc>
        <w:tc>
          <w:tcPr>
            <w:vMerge w:val="continue"/>
            <w:vAlign w:val="center"/>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365f91"/>
                <w:sz w:val="28"/>
                <w:szCs w:val="28"/>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259">
            <w:pPr>
              <w:spacing w:before="9" w:line="254" w:lineRule="auto"/>
              <w:ind w:left="110" w:right="101" w:firstLine="0"/>
              <w:rPr>
                <w:sz w:val="17"/>
                <w:szCs w:val="17"/>
              </w:rPr>
            </w:pPr>
            <w:r w:rsidDel="00000000" w:rsidR="00000000" w:rsidRPr="00000000">
              <w:rPr>
                <w:sz w:val="17"/>
                <w:szCs w:val="17"/>
                <w:rtl w:val="0"/>
              </w:rPr>
              <w:t xml:space="preserve">LE DISEQUAZIONI E I SISTEMI</w:t>
            </w:r>
          </w:p>
          <w:p w:rsidR="00000000" w:rsidDel="00000000" w:rsidP="00000000" w:rsidRDefault="00000000" w:rsidRPr="00000000" w14:paraId="0000025A">
            <w:pPr>
              <w:spacing w:line="194" w:lineRule="auto"/>
              <w:ind w:left="110" w:firstLine="0"/>
              <w:rPr>
                <w:sz w:val="17"/>
                <w:szCs w:val="17"/>
              </w:rPr>
            </w:pPr>
            <w:r w:rsidDel="00000000" w:rsidR="00000000" w:rsidRPr="00000000">
              <w:rPr>
                <w:sz w:val="17"/>
                <w:szCs w:val="17"/>
                <w:rtl w:val="0"/>
              </w:rPr>
              <w:t xml:space="preserve">DI DISEQUAZIONI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Risolvere disequazioni di secondo grado</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Risolvere disequazioni di grado superiore al secondo</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Risolvere disequazioni fratte</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Risolvere sistemi di disequazioni risolvere equazioni e</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rFonts w:ascii="Trebuchet MS" w:cs="Trebuchet MS" w:eastAsia="Trebuchet MS" w:hAnsi="Trebuchet MS"/>
                <w:b w:val="1"/>
                <w:color w:val="365f91"/>
                <w:sz w:val="28"/>
                <w:szCs w:val="28"/>
              </w:rPr>
            </w:pPr>
            <w:r w:rsidDel="00000000" w:rsidR="00000000" w:rsidRPr="00000000">
              <w:rPr>
                <w:sz w:val="17"/>
                <w:szCs w:val="17"/>
                <w:rtl w:val="0"/>
              </w:rPr>
              <w:t xml:space="preserve">disequazioni con il valore assoluto.</w:t>
            </w: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365f91"/>
                <w:sz w:val="28"/>
                <w:szCs w:val="28"/>
              </w:rPr>
            </w:pPr>
            <w:r w:rsidDel="00000000" w:rsidR="00000000" w:rsidRPr="00000000">
              <w:rPr>
                <w:rtl w:val="0"/>
              </w:rPr>
            </w:r>
          </w:p>
        </w:tc>
        <w:tc>
          <w:tcPr>
            <w:vMerge w:val="continue"/>
            <w:vAlign w:val="cente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365f91"/>
                <w:sz w:val="28"/>
                <w:szCs w:val="28"/>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262">
            <w:pPr>
              <w:spacing w:before="12" w:line="254" w:lineRule="auto"/>
              <w:ind w:left="110" w:right="805" w:firstLine="0"/>
              <w:rPr>
                <w:sz w:val="17"/>
                <w:szCs w:val="17"/>
              </w:rPr>
            </w:pPr>
            <w:r w:rsidDel="00000000" w:rsidR="00000000" w:rsidRPr="00000000">
              <w:rPr>
                <w:sz w:val="17"/>
                <w:szCs w:val="17"/>
                <w:rtl w:val="0"/>
              </w:rPr>
              <w:t xml:space="preserve">SISTEMI DI EQUAZIONI DI GRADO</w:t>
            </w:r>
          </w:p>
          <w:p w:rsidR="00000000" w:rsidDel="00000000" w:rsidP="00000000" w:rsidRDefault="00000000" w:rsidRPr="00000000" w14:paraId="00000263">
            <w:pPr>
              <w:spacing w:line="174" w:lineRule="auto"/>
              <w:ind w:left="110" w:firstLine="0"/>
              <w:rPr>
                <w:sz w:val="17"/>
                <w:szCs w:val="17"/>
              </w:rPr>
            </w:pPr>
            <w:r w:rsidDel="00000000" w:rsidR="00000000" w:rsidRPr="00000000">
              <w:rPr>
                <w:sz w:val="17"/>
                <w:szCs w:val="17"/>
                <w:rtl w:val="0"/>
              </w:rPr>
              <w:t xml:space="preserve">SUPERIORE AL PRIMO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Risolvere sistemi di grado superiore al primo</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Utilizzare sistemi per risolvere problemi sia di natura reale</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sia geometrica.</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rtl w:val="0"/>
              </w:rPr>
            </w:r>
          </w:p>
        </w:tc>
        <w:tc>
          <w:tcPr>
            <w:vMerge w:val="continue"/>
            <w:vAlign w:val="cente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365f91"/>
                <w:sz w:val="28"/>
                <w:szCs w:val="2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9">
            <w:pPr>
              <w:spacing w:before="12" w:line="254" w:lineRule="auto"/>
              <w:ind w:left="110" w:right="805" w:firstLine="0"/>
              <w:rPr>
                <w:sz w:val="17"/>
                <w:szCs w:val="17"/>
              </w:rPr>
            </w:pPr>
            <w:r w:rsidDel="00000000" w:rsidR="00000000" w:rsidRPr="00000000">
              <w:rPr>
                <w:sz w:val="17"/>
                <w:szCs w:val="17"/>
                <w:rtl w:val="0"/>
              </w:rPr>
              <w:t xml:space="preserve">PROBABILITA’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Utilizzare la probabilità classica.</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7"/>
                <w:szCs w:val="17"/>
              </w:rPr>
            </w:pPr>
            <w:r w:rsidDel="00000000" w:rsidR="00000000" w:rsidRPr="00000000">
              <w:rPr>
                <w:sz w:val="17"/>
                <w:szCs w:val="17"/>
                <w:rtl w:val="0"/>
              </w:rPr>
              <w:t xml:space="preserve">Conoscere ed utilizzare il teorema sulla probabilità totale e sulla probabilità composta</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360" w:lineRule="auto"/>
              <w:ind w:left="0" w:right="90" w:firstLine="0"/>
              <w:jc w:val="both"/>
              <w:rPr>
                <w:sz w:val="18"/>
                <w:szCs w:val="18"/>
              </w:rPr>
            </w:pPr>
            <w:r w:rsidDel="00000000" w:rsidR="00000000" w:rsidRPr="00000000">
              <w:rPr>
                <w:sz w:val="17"/>
                <w:szCs w:val="17"/>
                <w:rtl w:val="0"/>
              </w:rPr>
              <w:t xml:space="preserve">Distinguere eventi compatibili e incompatibili, dipendenti e indipende</w:t>
            </w:r>
            <w:r w:rsidDel="00000000" w:rsidR="00000000" w:rsidRPr="00000000">
              <w:rPr>
                <w:sz w:val="18"/>
                <w:szCs w:val="18"/>
                <w:rtl w:val="0"/>
              </w:rPr>
              <w:t xml:space="preserve">nti.</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26E">
            <w:pPr>
              <w:rPr>
                <w:sz w:val="18"/>
                <w:szCs w:val="18"/>
              </w:rPr>
            </w:pPr>
            <w:r w:rsidDel="00000000" w:rsidR="00000000" w:rsidRPr="00000000">
              <w:rPr>
                <w:sz w:val="18"/>
                <w:szCs w:val="18"/>
                <w:rtl w:val="0"/>
              </w:rPr>
              <w:t xml:space="preserve">Individuare strategie appropriate per la soluzione di problemi</w:t>
            </w:r>
          </w:p>
        </w:tc>
      </w:tr>
    </w:tbl>
    <w:p w:rsidR="00000000" w:rsidDel="00000000" w:rsidP="00000000" w:rsidRDefault="00000000" w:rsidRPr="00000000" w14:paraId="0000026F">
      <w:pPr>
        <w:spacing w:before="102" w:lineRule="auto"/>
        <w:ind w:left="230" w:firstLine="0"/>
        <w:jc w:val="center"/>
        <w:rPr>
          <w:rFonts w:ascii="Trebuchet MS" w:cs="Trebuchet MS" w:eastAsia="Trebuchet MS" w:hAnsi="Trebuchet MS"/>
          <w:b w:val="1"/>
          <w:color w:val="365f91"/>
          <w:sz w:val="28"/>
          <w:szCs w:val="28"/>
        </w:rPr>
      </w:pPr>
      <w:bookmarkStart w:colFirst="0" w:colLast="0" w:name="_heading=h.qi6m1twe0t3k" w:id="18"/>
      <w:bookmarkEnd w:id="18"/>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230" w:right="0" w:firstLine="0"/>
        <w:jc w:val="center"/>
        <w:rPr>
          <w:rFonts w:ascii="Trebuchet MS" w:cs="Trebuchet MS" w:eastAsia="Trebuchet MS" w:hAnsi="Trebuchet MS"/>
          <w:b w:val="1"/>
          <w:color w:val="365f91"/>
          <w:sz w:val="36"/>
          <w:szCs w:val="36"/>
        </w:rPr>
      </w:pPr>
      <w:bookmarkStart w:colFirst="0" w:colLast="0" w:name="_heading=h.hewsh6y9gc1m" w:id="19"/>
      <w:bookmarkEnd w:id="19"/>
      <w:r w:rsidDel="00000000" w:rsidR="00000000" w:rsidRPr="00000000">
        <w:rPr>
          <w:rtl w:val="0"/>
        </w:rPr>
      </w:r>
    </w:p>
    <w:p w:rsidR="00000000" w:rsidDel="00000000" w:rsidP="00000000" w:rsidRDefault="00000000" w:rsidRPr="00000000" w14:paraId="00000271">
      <w:pPr>
        <w:rPr>
          <w:sz w:val="18"/>
          <w:szCs w:val="18"/>
        </w:rPr>
        <w:sectPr>
          <w:type w:val="nextPage"/>
          <w:pgSz w:h="16840" w:w="11910" w:orient="portrait"/>
          <w:pgMar w:bottom="1000" w:top="2280" w:left="640" w:right="600" w:header="715" w:footer="795"/>
        </w:sectPr>
      </w:pPr>
      <w:r w:rsidDel="00000000" w:rsidR="00000000" w:rsidRPr="00000000">
        <w:rPr>
          <w:rtl w:val="0"/>
        </w:rPr>
      </w:r>
    </w:p>
    <w:p w:rsidR="00000000" w:rsidDel="00000000" w:rsidP="00000000" w:rsidRDefault="00000000" w:rsidRPr="00000000" w14:paraId="00000272">
      <w:pPr>
        <w:spacing w:line="194" w:lineRule="auto"/>
        <w:rPr>
          <w:sz w:val="17"/>
          <w:szCs w:val="17"/>
        </w:rPr>
      </w:pPr>
      <w:r w:rsidDel="00000000" w:rsidR="00000000" w:rsidRPr="00000000">
        <w:rPr>
          <w:rtl w:val="0"/>
        </w:rPr>
      </w:r>
    </w:p>
    <w:p w:rsidR="00000000" w:rsidDel="00000000" w:rsidP="00000000" w:rsidRDefault="00000000" w:rsidRPr="00000000" w14:paraId="00000273">
      <w:pPr>
        <w:spacing w:line="194" w:lineRule="auto"/>
        <w:rPr>
          <w:sz w:val="17"/>
          <w:szCs w:val="17"/>
        </w:rPr>
      </w:pPr>
      <w:r w:rsidDel="00000000" w:rsidR="00000000" w:rsidRPr="00000000">
        <w:rPr>
          <w:rtl w:val="0"/>
        </w:rPr>
      </w:r>
    </w:p>
    <w:p w:rsidR="00000000" w:rsidDel="00000000" w:rsidP="00000000" w:rsidRDefault="00000000" w:rsidRPr="00000000" w14:paraId="00000274">
      <w:pPr>
        <w:spacing w:line="194" w:lineRule="auto"/>
        <w:rPr>
          <w:sz w:val="17"/>
          <w:szCs w:val="17"/>
        </w:rPr>
      </w:pPr>
      <w:r w:rsidDel="00000000" w:rsidR="00000000" w:rsidRPr="00000000">
        <w:rPr>
          <w:rtl w:val="0"/>
        </w:rPr>
      </w:r>
    </w:p>
    <w:p w:rsidR="00000000" w:rsidDel="00000000" w:rsidP="00000000" w:rsidRDefault="00000000" w:rsidRPr="00000000" w14:paraId="00000275">
      <w:pPr>
        <w:spacing w:before="102" w:lineRule="auto"/>
        <w:ind w:left="230" w:firstLine="0"/>
        <w:jc w:val="center"/>
        <w:rPr>
          <w:rFonts w:ascii="Trebuchet MS" w:cs="Trebuchet MS" w:eastAsia="Trebuchet MS" w:hAnsi="Trebuchet MS"/>
          <w:b w:val="1"/>
          <w:color w:val="365f91"/>
          <w:sz w:val="36"/>
          <w:szCs w:val="36"/>
        </w:rPr>
      </w:pPr>
      <w:bookmarkStart w:colFirst="0" w:colLast="0" w:name="_heading=h.44sinio" w:id="20"/>
      <w:bookmarkEnd w:id="20"/>
      <w:r w:rsidDel="00000000" w:rsidR="00000000" w:rsidRPr="00000000">
        <w:rPr>
          <w:rFonts w:ascii="Trebuchet MS" w:cs="Trebuchet MS" w:eastAsia="Trebuchet MS" w:hAnsi="Trebuchet MS"/>
          <w:b w:val="1"/>
          <w:color w:val="365f91"/>
          <w:sz w:val="36"/>
          <w:szCs w:val="36"/>
          <w:rtl w:val="0"/>
        </w:rPr>
        <w:t xml:space="preserve">Geometria</w:t>
      </w:r>
    </w:p>
    <w:p w:rsidR="00000000" w:rsidDel="00000000" w:rsidP="00000000" w:rsidRDefault="00000000" w:rsidRPr="00000000" w14:paraId="00000276">
      <w:pPr>
        <w:spacing w:before="102" w:lineRule="auto"/>
        <w:ind w:left="230" w:firstLine="0"/>
        <w:jc w:val="center"/>
        <w:rPr>
          <w:rFonts w:ascii="Trebuchet MS" w:cs="Trebuchet MS" w:eastAsia="Trebuchet MS" w:hAnsi="Trebuchet MS"/>
          <w:b w:val="1"/>
          <w:color w:val="365f91"/>
          <w:sz w:val="36"/>
          <w:szCs w:val="36"/>
        </w:rPr>
      </w:pPr>
      <w:bookmarkStart w:colFirst="0" w:colLast="0" w:name="_heading=h.1z9qx8slomab" w:id="21"/>
      <w:bookmarkEnd w:id="21"/>
      <w:r w:rsidDel="00000000" w:rsidR="00000000" w:rsidRPr="00000000">
        <w:rPr>
          <w:rtl w:val="0"/>
        </w:rPr>
      </w:r>
    </w:p>
    <w:p w:rsidR="00000000" w:rsidDel="00000000" w:rsidP="00000000" w:rsidRDefault="00000000" w:rsidRPr="00000000" w14:paraId="00000277">
      <w:pPr>
        <w:spacing w:before="102" w:lineRule="auto"/>
        <w:ind w:left="230" w:firstLine="0"/>
        <w:jc w:val="center"/>
        <w:rPr>
          <w:rFonts w:ascii="Trebuchet MS" w:cs="Trebuchet MS" w:eastAsia="Trebuchet MS" w:hAnsi="Trebuchet MS"/>
          <w:b w:val="1"/>
          <w:color w:val="365f91"/>
          <w:sz w:val="26"/>
          <w:szCs w:val="26"/>
        </w:rPr>
      </w:pPr>
      <w:bookmarkStart w:colFirst="0" w:colLast="0" w:name="_heading=h.qnd1bfiqjjzs" w:id="22"/>
      <w:bookmarkEnd w:id="22"/>
      <w:r w:rsidDel="00000000" w:rsidR="00000000" w:rsidRPr="00000000">
        <w:rPr>
          <w:rFonts w:ascii="Trebuchet MS" w:cs="Trebuchet MS" w:eastAsia="Trebuchet MS" w:hAnsi="Trebuchet MS"/>
          <w:b w:val="1"/>
          <w:color w:val="365f91"/>
          <w:sz w:val="26"/>
          <w:szCs w:val="26"/>
          <w:rtl w:val="0"/>
        </w:rPr>
        <w:t xml:space="preserve">I QUADRIMESTRE</w:t>
      </w:r>
    </w:p>
    <w:p w:rsidR="00000000" w:rsidDel="00000000" w:rsidP="00000000" w:rsidRDefault="00000000" w:rsidRPr="00000000" w14:paraId="00000278">
      <w:pPr>
        <w:spacing w:before="8" w:lineRule="auto"/>
        <w:rPr>
          <w:rFonts w:ascii="Trebuchet MS" w:cs="Trebuchet MS" w:eastAsia="Trebuchet MS" w:hAnsi="Trebuchet MS"/>
          <w:b w:val="1"/>
          <w:sz w:val="27"/>
          <w:szCs w:val="27"/>
        </w:rPr>
      </w:pPr>
      <w:r w:rsidDel="00000000" w:rsidR="00000000" w:rsidRPr="00000000">
        <w:rPr>
          <w:rtl w:val="0"/>
        </w:rPr>
      </w:r>
    </w:p>
    <w:tbl>
      <w:tblPr>
        <w:tblStyle w:val="Table7"/>
        <w:tblW w:w="1042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4530"/>
        <w:gridCol w:w="2836"/>
        <w:tblGridChange w:id="0">
          <w:tblGrid>
            <w:gridCol w:w="3060"/>
            <w:gridCol w:w="4530"/>
            <w:gridCol w:w="2836"/>
          </w:tblGrid>
        </w:tblGridChange>
      </w:tblGrid>
      <w:tr>
        <w:trPr>
          <w:cantSplit w:val="0"/>
          <w:trHeight w:val="277" w:hRule="atLeast"/>
          <w:tblHeader w:val="1"/>
        </w:trPr>
        <w:tc>
          <w:tcPr/>
          <w:p w:rsidR="00000000" w:rsidDel="00000000" w:rsidP="00000000" w:rsidRDefault="00000000" w:rsidRPr="00000000" w14:paraId="00000279">
            <w:pPr>
              <w:spacing w:line="258" w:lineRule="auto"/>
              <w:ind w:left="689" w:firstLine="0"/>
              <w:rPr>
                <w:sz w:val="24"/>
                <w:szCs w:val="24"/>
              </w:rPr>
            </w:pPr>
            <w:r w:rsidDel="00000000" w:rsidR="00000000" w:rsidRPr="00000000">
              <w:rPr>
                <w:sz w:val="24"/>
                <w:szCs w:val="24"/>
                <w:rtl w:val="0"/>
              </w:rPr>
              <w:t xml:space="preserve">CONOSCENZE</w:t>
            </w:r>
          </w:p>
        </w:tc>
        <w:tc>
          <w:tcPr/>
          <w:p w:rsidR="00000000" w:rsidDel="00000000" w:rsidP="00000000" w:rsidRDefault="00000000" w:rsidRPr="00000000" w14:paraId="0000027A">
            <w:pPr>
              <w:spacing w:line="258" w:lineRule="auto"/>
              <w:ind w:left="461" w:right="452" w:firstLine="0"/>
              <w:jc w:val="center"/>
              <w:rPr>
                <w:sz w:val="24"/>
                <w:szCs w:val="24"/>
              </w:rPr>
            </w:pPr>
            <w:r w:rsidDel="00000000" w:rsidR="00000000" w:rsidRPr="00000000">
              <w:rPr>
                <w:sz w:val="24"/>
                <w:szCs w:val="24"/>
                <w:rtl w:val="0"/>
              </w:rPr>
              <w:t xml:space="preserve">ABILITA’/CAPACITA’</w:t>
            </w:r>
          </w:p>
        </w:tc>
        <w:tc>
          <w:tcPr/>
          <w:p w:rsidR="00000000" w:rsidDel="00000000" w:rsidP="00000000" w:rsidRDefault="00000000" w:rsidRPr="00000000" w14:paraId="0000027B">
            <w:pPr>
              <w:spacing w:line="258" w:lineRule="auto"/>
              <w:ind w:left="628" w:firstLine="0"/>
              <w:rPr>
                <w:sz w:val="24"/>
                <w:szCs w:val="24"/>
              </w:rPr>
            </w:pPr>
            <w:r w:rsidDel="00000000" w:rsidR="00000000" w:rsidRPr="00000000">
              <w:rPr>
                <w:sz w:val="24"/>
                <w:szCs w:val="24"/>
                <w:rtl w:val="0"/>
              </w:rPr>
              <w:t xml:space="preserve">COMPETENZE</w:t>
            </w:r>
          </w:p>
        </w:tc>
      </w:tr>
      <w:tr>
        <w:trPr>
          <w:cantSplit w:val="0"/>
          <w:trHeight w:val="1252" w:hRule="atLeast"/>
          <w:tblHeader w:val="0"/>
        </w:trPr>
        <w:tc>
          <w:tcPr/>
          <w:p w:rsidR="00000000" w:rsidDel="00000000" w:rsidP="00000000" w:rsidRDefault="00000000" w:rsidRPr="00000000" w14:paraId="0000027C">
            <w:pPr>
              <w:spacing w:before="9" w:lineRule="auto"/>
              <w:ind w:left="110" w:firstLine="0"/>
              <w:rPr>
                <w:sz w:val="17"/>
                <w:szCs w:val="17"/>
              </w:rPr>
            </w:pPr>
            <w:r w:rsidDel="00000000" w:rsidR="00000000" w:rsidRPr="00000000">
              <w:rPr>
                <w:sz w:val="17"/>
                <w:szCs w:val="17"/>
                <w:rtl w:val="0"/>
              </w:rPr>
              <w:t xml:space="preserve">CIRCONFERENZA</w:t>
            </w:r>
          </w:p>
        </w:tc>
        <w:tc>
          <w:tcPr/>
          <w:p w:rsidR="00000000" w:rsidDel="00000000" w:rsidP="00000000" w:rsidRDefault="00000000" w:rsidRPr="00000000" w14:paraId="0000027D">
            <w:pPr>
              <w:spacing w:before="9" w:line="254" w:lineRule="auto"/>
              <w:rPr>
                <w:sz w:val="17"/>
                <w:szCs w:val="17"/>
              </w:rPr>
            </w:pPr>
            <w:r w:rsidDel="00000000" w:rsidR="00000000" w:rsidRPr="00000000">
              <w:rPr>
                <w:sz w:val="17"/>
                <w:szCs w:val="17"/>
                <w:rtl w:val="0"/>
              </w:rPr>
              <w:t xml:space="preserve">Conoscere la circonferenza ed il cerchio e le loro parti.</w:t>
            </w:r>
          </w:p>
          <w:p w:rsidR="00000000" w:rsidDel="00000000" w:rsidP="00000000" w:rsidRDefault="00000000" w:rsidRPr="00000000" w14:paraId="0000027E">
            <w:pPr>
              <w:spacing w:before="9" w:line="254" w:lineRule="auto"/>
              <w:rPr>
                <w:sz w:val="17"/>
                <w:szCs w:val="17"/>
              </w:rPr>
            </w:pPr>
            <w:r w:rsidDel="00000000" w:rsidR="00000000" w:rsidRPr="00000000">
              <w:rPr>
                <w:sz w:val="17"/>
                <w:szCs w:val="17"/>
                <w:rtl w:val="0"/>
              </w:rPr>
              <w:t xml:space="preserve"> Applicare le proprietà delle corde e degli archi di una circonferenza e le relazioni tra gli angoli al centro e alla circonferenza.</w:t>
            </w:r>
          </w:p>
          <w:p w:rsidR="00000000" w:rsidDel="00000000" w:rsidP="00000000" w:rsidRDefault="00000000" w:rsidRPr="00000000" w14:paraId="0000027F">
            <w:pPr>
              <w:spacing w:line="192" w:lineRule="auto"/>
              <w:rPr>
                <w:sz w:val="17"/>
                <w:szCs w:val="17"/>
              </w:rPr>
            </w:pPr>
            <w:r w:rsidDel="00000000" w:rsidR="00000000" w:rsidRPr="00000000">
              <w:rPr>
                <w:sz w:val="17"/>
                <w:szCs w:val="17"/>
                <w:rtl w:val="0"/>
              </w:rPr>
              <w:t xml:space="preserve">Stabilire la posizione reciproca di una retta ed una</w:t>
            </w:r>
          </w:p>
          <w:p w:rsidR="00000000" w:rsidDel="00000000" w:rsidP="00000000" w:rsidRDefault="00000000" w:rsidRPr="00000000" w14:paraId="00000280">
            <w:pPr>
              <w:spacing w:before="11" w:line="191" w:lineRule="auto"/>
              <w:rPr>
                <w:sz w:val="17"/>
                <w:szCs w:val="17"/>
              </w:rPr>
            </w:pPr>
            <w:r w:rsidDel="00000000" w:rsidR="00000000" w:rsidRPr="00000000">
              <w:rPr>
                <w:sz w:val="17"/>
                <w:szCs w:val="17"/>
                <w:rtl w:val="0"/>
              </w:rPr>
              <w:t xml:space="preserve">circonferenza oppure di due circonferenze.</w:t>
            </w:r>
          </w:p>
        </w:tc>
        <w:tc>
          <w:tcPr/>
          <w:p w:rsidR="00000000" w:rsidDel="00000000" w:rsidP="00000000" w:rsidRDefault="00000000" w:rsidRPr="00000000" w14:paraId="00000281">
            <w:pPr>
              <w:spacing w:before="9" w:line="254" w:lineRule="auto"/>
              <w:ind w:left="111" w:firstLine="0"/>
              <w:rPr>
                <w:sz w:val="17"/>
                <w:szCs w:val="17"/>
              </w:rPr>
            </w:pPr>
            <w:r w:rsidDel="00000000" w:rsidR="00000000" w:rsidRPr="00000000">
              <w:rPr>
                <w:sz w:val="17"/>
                <w:szCs w:val="17"/>
                <w:rtl w:val="0"/>
              </w:rPr>
              <w:t xml:space="preserve">Effettuare dimostrazioni sulla circonferenza.</w:t>
            </w:r>
          </w:p>
          <w:p w:rsidR="00000000" w:rsidDel="00000000" w:rsidP="00000000" w:rsidRDefault="00000000" w:rsidRPr="00000000" w14:paraId="00000282">
            <w:pPr>
              <w:spacing w:before="9" w:line="254" w:lineRule="auto"/>
              <w:ind w:left="111" w:firstLine="0"/>
              <w:rPr>
                <w:sz w:val="17"/>
                <w:szCs w:val="17"/>
              </w:rPr>
            </w:pPr>
            <w:r w:rsidDel="00000000" w:rsidR="00000000" w:rsidRPr="00000000">
              <w:rPr>
                <w:sz w:val="17"/>
                <w:szCs w:val="17"/>
                <w:rtl w:val="0"/>
              </w:rPr>
              <w:t xml:space="preserve">Confrontare e analizzare  figure geometriche</w:t>
            </w:r>
          </w:p>
        </w:tc>
      </w:tr>
    </w:tbl>
    <w:p w:rsidR="00000000" w:rsidDel="00000000" w:rsidP="00000000" w:rsidRDefault="00000000" w:rsidRPr="00000000" w14:paraId="00000283">
      <w:pPr>
        <w:spacing w:before="8" w:lineRule="auto"/>
        <w:rPr>
          <w:rFonts w:ascii="Trebuchet MS" w:cs="Trebuchet MS" w:eastAsia="Trebuchet MS" w:hAnsi="Trebuchet MS"/>
          <w:b w:val="1"/>
          <w:sz w:val="27"/>
          <w:szCs w:val="27"/>
        </w:rPr>
      </w:pPr>
      <w:r w:rsidDel="00000000" w:rsidR="00000000" w:rsidRPr="00000000">
        <w:rPr>
          <w:rtl w:val="0"/>
        </w:rPr>
      </w:r>
    </w:p>
    <w:tbl>
      <w:tblPr>
        <w:tblStyle w:val="Table8"/>
        <w:tblW w:w="1042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4530"/>
        <w:gridCol w:w="2836"/>
        <w:tblGridChange w:id="0">
          <w:tblGrid>
            <w:gridCol w:w="3060"/>
            <w:gridCol w:w="4530"/>
            <w:gridCol w:w="2836"/>
          </w:tblGrid>
        </w:tblGridChange>
      </w:tblGrid>
      <w:tr>
        <w:trPr>
          <w:cantSplit w:val="0"/>
          <w:trHeight w:val="1260" w:hRule="atLeast"/>
          <w:tblHeader w:val="0"/>
        </w:trPr>
        <w:tc>
          <w:tcPr>
            <w:gridSpan w:val="3"/>
            <w:tcBorders>
              <w:top w:color="000000" w:space="0" w:sz="0" w:val="nil"/>
              <w:left w:color="000000" w:space="0" w:sz="0" w:val="nil"/>
              <w:right w:color="000000" w:space="0" w:sz="0" w:val="nil"/>
            </w:tcBorders>
          </w:tcPr>
          <w:p w:rsidR="00000000" w:rsidDel="00000000" w:rsidP="00000000" w:rsidRDefault="00000000" w:rsidRPr="00000000" w14:paraId="00000284">
            <w:pPr>
              <w:spacing w:before="102" w:lineRule="auto"/>
              <w:ind w:left="230" w:firstLine="0"/>
              <w:jc w:val="center"/>
              <w:rPr>
                <w:rFonts w:ascii="Trebuchet MS" w:cs="Trebuchet MS" w:eastAsia="Trebuchet MS" w:hAnsi="Trebuchet MS"/>
                <w:b w:val="1"/>
                <w:color w:val="365f91"/>
                <w:sz w:val="26"/>
                <w:szCs w:val="26"/>
              </w:rPr>
            </w:pPr>
            <w:bookmarkStart w:colFirst="0" w:colLast="0" w:name="_heading=h.olw1obplj82c" w:id="23"/>
            <w:bookmarkEnd w:id="23"/>
            <w:r w:rsidDel="00000000" w:rsidR="00000000" w:rsidRPr="00000000">
              <w:rPr>
                <w:rtl w:val="0"/>
              </w:rPr>
            </w:r>
          </w:p>
          <w:p w:rsidR="00000000" w:rsidDel="00000000" w:rsidP="00000000" w:rsidRDefault="00000000" w:rsidRPr="00000000" w14:paraId="00000285">
            <w:pPr>
              <w:spacing w:before="102" w:lineRule="auto"/>
              <w:ind w:left="230" w:firstLine="0"/>
              <w:jc w:val="center"/>
              <w:rPr>
                <w:rFonts w:ascii="Trebuchet MS" w:cs="Trebuchet MS" w:eastAsia="Trebuchet MS" w:hAnsi="Trebuchet MS"/>
                <w:b w:val="1"/>
                <w:color w:val="365f91"/>
                <w:sz w:val="26"/>
                <w:szCs w:val="26"/>
              </w:rPr>
            </w:pPr>
            <w:bookmarkStart w:colFirst="0" w:colLast="0" w:name="_heading=h.tt59huuvycq6" w:id="24"/>
            <w:bookmarkEnd w:id="24"/>
            <w:r w:rsidDel="00000000" w:rsidR="00000000" w:rsidRPr="00000000">
              <w:rPr>
                <w:rFonts w:ascii="Trebuchet MS" w:cs="Trebuchet MS" w:eastAsia="Trebuchet MS" w:hAnsi="Trebuchet MS"/>
                <w:b w:val="1"/>
                <w:color w:val="365f91"/>
                <w:sz w:val="26"/>
                <w:szCs w:val="26"/>
                <w:rtl w:val="0"/>
              </w:rPr>
              <w:t xml:space="preserve">II QUADRIMESTRE</w:t>
            </w:r>
          </w:p>
        </w:tc>
      </w:tr>
      <w:tr>
        <w:trPr>
          <w:cantSplit w:val="0"/>
          <w:trHeight w:val="1122" w:hRule="atLeast"/>
          <w:tblHeader w:val="0"/>
        </w:trPr>
        <w:tc>
          <w:tcPr/>
          <w:p w:rsidR="00000000" w:rsidDel="00000000" w:rsidP="00000000" w:rsidRDefault="00000000" w:rsidRPr="00000000" w14:paraId="00000288">
            <w:pPr>
              <w:spacing w:before="9" w:line="254" w:lineRule="auto"/>
              <w:ind w:left="110" w:right="855" w:firstLine="0"/>
              <w:jc w:val="both"/>
              <w:rPr>
                <w:sz w:val="17"/>
                <w:szCs w:val="17"/>
              </w:rPr>
            </w:pPr>
            <w:r w:rsidDel="00000000" w:rsidR="00000000" w:rsidRPr="00000000">
              <w:rPr>
                <w:sz w:val="17"/>
                <w:szCs w:val="17"/>
                <w:rtl w:val="0"/>
              </w:rPr>
              <w:t xml:space="preserve">POLIGONI INSCRITTI E CIRCOSCRITTI AD UNA CIRCONFERENZA</w:t>
            </w:r>
          </w:p>
        </w:tc>
        <w:tc>
          <w:tcPr/>
          <w:p w:rsidR="00000000" w:rsidDel="00000000" w:rsidP="00000000" w:rsidRDefault="00000000" w:rsidRPr="00000000" w14:paraId="00000289">
            <w:pPr>
              <w:spacing w:before="9" w:line="254" w:lineRule="auto"/>
              <w:ind w:left="141.7322834645671" w:firstLine="0"/>
              <w:rPr>
                <w:sz w:val="17"/>
                <w:szCs w:val="17"/>
              </w:rPr>
            </w:pPr>
            <w:r w:rsidDel="00000000" w:rsidR="00000000" w:rsidRPr="00000000">
              <w:rPr>
                <w:sz w:val="17"/>
                <w:szCs w:val="17"/>
                <w:rtl w:val="0"/>
              </w:rPr>
              <w:t xml:space="preserve">Conoscere le condizioni per l’inscrittibilità e la circoscrittibilità di un quadrilatero e saperle applicare.</w:t>
            </w:r>
          </w:p>
          <w:p w:rsidR="00000000" w:rsidDel="00000000" w:rsidP="00000000" w:rsidRDefault="00000000" w:rsidRPr="00000000" w14:paraId="0000028A">
            <w:pPr>
              <w:spacing w:before="9" w:line="254" w:lineRule="auto"/>
              <w:ind w:left="141.7322834645671" w:firstLine="0"/>
              <w:rPr>
                <w:sz w:val="17"/>
                <w:szCs w:val="17"/>
              </w:rPr>
            </w:pPr>
            <w:r w:rsidDel="00000000" w:rsidR="00000000" w:rsidRPr="00000000">
              <w:rPr>
                <w:sz w:val="17"/>
                <w:szCs w:val="17"/>
                <w:rtl w:val="0"/>
              </w:rPr>
              <w:t xml:space="preserve"> Enunciati dei teoremi sui quadrilateri inscritti e circoscritti e saperle applicare.</w:t>
            </w:r>
          </w:p>
          <w:p w:rsidR="00000000" w:rsidDel="00000000" w:rsidP="00000000" w:rsidRDefault="00000000" w:rsidRPr="00000000" w14:paraId="0000028B">
            <w:pPr>
              <w:spacing w:before="9" w:line="254" w:lineRule="auto"/>
              <w:ind w:left="141.7322834645671" w:firstLine="0"/>
              <w:rPr>
                <w:sz w:val="17"/>
                <w:szCs w:val="17"/>
              </w:rPr>
            </w:pPr>
            <w:r w:rsidDel="00000000" w:rsidR="00000000" w:rsidRPr="00000000">
              <w:rPr>
                <w:sz w:val="17"/>
                <w:szCs w:val="17"/>
                <w:rtl w:val="0"/>
              </w:rPr>
              <w:t xml:space="preserve">Saper determinare mediante costruzione geometrica i punti notevoli di un triangolo.</w:t>
            </w:r>
          </w:p>
          <w:p w:rsidR="00000000" w:rsidDel="00000000" w:rsidP="00000000" w:rsidRDefault="00000000" w:rsidRPr="00000000" w14:paraId="0000028C">
            <w:pPr>
              <w:spacing w:line="194" w:lineRule="auto"/>
              <w:ind w:left="465" w:hanging="323.2677165354329"/>
              <w:rPr>
                <w:sz w:val="17"/>
                <w:szCs w:val="17"/>
              </w:rPr>
            </w:pPr>
            <w:r w:rsidDel="00000000" w:rsidR="00000000" w:rsidRPr="00000000">
              <w:rPr>
                <w:sz w:val="17"/>
                <w:szCs w:val="17"/>
                <w:rtl w:val="0"/>
              </w:rPr>
              <w:t xml:space="preserve">Costruire la circonferenza inscritta e la circonferenza</w:t>
            </w:r>
          </w:p>
          <w:p w:rsidR="00000000" w:rsidDel="00000000" w:rsidP="00000000" w:rsidRDefault="00000000" w:rsidRPr="00000000" w14:paraId="0000028D">
            <w:pPr>
              <w:spacing w:before="11" w:line="182" w:lineRule="auto"/>
              <w:ind w:left="465" w:hanging="323.2677165354329"/>
              <w:rPr>
                <w:sz w:val="17"/>
                <w:szCs w:val="17"/>
              </w:rPr>
            </w:pPr>
            <w:r w:rsidDel="00000000" w:rsidR="00000000" w:rsidRPr="00000000">
              <w:rPr>
                <w:sz w:val="17"/>
                <w:szCs w:val="17"/>
                <w:rtl w:val="0"/>
              </w:rPr>
              <w:t xml:space="preserve">circoscritta ad un triangolo.</w:t>
            </w:r>
          </w:p>
          <w:p w:rsidR="00000000" w:rsidDel="00000000" w:rsidP="00000000" w:rsidRDefault="00000000" w:rsidRPr="00000000" w14:paraId="0000028E">
            <w:pPr>
              <w:spacing w:before="9" w:line="254" w:lineRule="auto"/>
              <w:ind w:left="465" w:firstLine="0"/>
              <w:rPr>
                <w:sz w:val="17"/>
                <w:szCs w:val="17"/>
              </w:rPr>
            </w:pPr>
            <w:r w:rsidDel="00000000" w:rsidR="00000000" w:rsidRPr="00000000">
              <w:rPr>
                <w:rtl w:val="0"/>
              </w:rPr>
            </w:r>
          </w:p>
        </w:tc>
        <w:tc>
          <w:tcPr/>
          <w:p w:rsidR="00000000" w:rsidDel="00000000" w:rsidP="00000000" w:rsidRDefault="00000000" w:rsidRPr="00000000" w14:paraId="0000028F">
            <w:pPr>
              <w:spacing w:before="9" w:line="254" w:lineRule="auto"/>
              <w:ind w:left="111" w:firstLine="0"/>
              <w:rPr>
                <w:sz w:val="17"/>
                <w:szCs w:val="17"/>
              </w:rPr>
            </w:pPr>
            <w:r w:rsidDel="00000000" w:rsidR="00000000" w:rsidRPr="00000000">
              <w:rPr>
                <w:sz w:val="17"/>
                <w:szCs w:val="17"/>
                <w:rtl w:val="0"/>
              </w:rPr>
              <w:t xml:space="preserve">Effettuare dimostrazioni sui quadrilateri inscritti e circoscritti;</w:t>
            </w:r>
          </w:p>
          <w:p w:rsidR="00000000" w:rsidDel="00000000" w:rsidP="00000000" w:rsidRDefault="00000000" w:rsidRPr="00000000" w14:paraId="00000290">
            <w:pPr>
              <w:spacing w:before="9" w:line="254" w:lineRule="auto"/>
              <w:ind w:left="111" w:firstLine="0"/>
              <w:rPr>
                <w:sz w:val="17"/>
                <w:szCs w:val="17"/>
              </w:rPr>
            </w:pPr>
            <w:r w:rsidDel="00000000" w:rsidR="00000000" w:rsidRPr="00000000">
              <w:rPr>
                <w:sz w:val="17"/>
                <w:szCs w:val="17"/>
                <w:rtl w:val="0"/>
              </w:rPr>
              <w:t xml:space="preserve">Confrontare e analizzare figure geometriche.</w:t>
            </w:r>
          </w:p>
        </w:tc>
      </w:tr>
      <w:tr>
        <w:trPr>
          <w:cantSplit w:val="0"/>
          <w:trHeight w:val="830" w:hRule="atLeast"/>
          <w:tblHeader w:val="0"/>
        </w:trPr>
        <w:tc>
          <w:tcPr/>
          <w:p w:rsidR="00000000" w:rsidDel="00000000" w:rsidP="00000000" w:rsidRDefault="00000000" w:rsidRPr="00000000" w14:paraId="00000291">
            <w:pPr>
              <w:spacing w:before="9" w:lineRule="auto"/>
              <w:ind w:left="110" w:firstLine="0"/>
              <w:rPr>
                <w:sz w:val="17"/>
                <w:szCs w:val="17"/>
              </w:rPr>
            </w:pPr>
            <w:r w:rsidDel="00000000" w:rsidR="00000000" w:rsidRPr="00000000">
              <w:rPr>
                <w:sz w:val="17"/>
                <w:szCs w:val="17"/>
                <w:rtl w:val="0"/>
              </w:rPr>
              <w:t xml:space="preserve">EQUIVALENZA DEI POLIGONI</w:t>
            </w:r>
          </w:p>
        </w:tc>
        <w:tc>
          <w:tcPr/>
          <w:p w:rsidR="00000000" w:rsidDel="00000000" w:rsidP="00000000" w:rsidRDefault="00000000" w:rsidRPr="00000000" w14:paraId="00000292">
            <w:pPr>
              <w:spacing w:before="9" w:line="256" w:lineRule="auto"/>
              <w:ind w:left="141.7322834645671" w:right="94" w:firstLine="0"/>
              <w:rPr>
                <w:sz w:val="17"/>
                <w:szCs w:val="17"/>
              </w:rPr>
            </w:pPr>
            <w:r w:rsidDel="00000000" w:rsidR="00000000" w:rsidRPr="00000000">
              <w:rPr>
                <w:sz w:val="17"/>
                <w:szCs w:val="17"/>
                <w:rtl w:val="0"/>
              </w:rPr>
              <w:t xml:space="preserve">Applicare i criteri di equivalenza dei poligoni </w:t>
            </w:r>
          </w:p>
          <w:p w:rsidR="00000000" w:rsidDel="00000000" w:rsidP="00000000" w:rsidRDefault="00000000" w:rsidRPr="00000000" w14:paraId="00000293">
            <w:pPr>
              <w:spacing w:before="9" w:line="256" w:lineRule="auto"/>
              <w:ind w:left="141.7322834645671" w:right="94" w:firstLine="0"/>
              <w:rPr>
                <w:sz w:val="17"/>
                <w:szCs w:val="17"/>
              </w:rPr>
            </w:pPr>
            <w:r w:rsidDel="00000000" w:rsidR="00000000" w:rsidRPr="00000000">
              <w:rPr>
                <w:sz w:val="17"/>
                <w:szCs w:val="17"/>
                <w:rtl w:val="0"/>
              </w:rPr>
              <w:t xml:space="preserve">Dimostrare e saper applicare il teorema di Pitagora ed i teoremi di Euclide</w:t>
            </w:r>
          </w:p>
          <w:p w:rsidR="00000000" w:rsidDel="00000000" w:rsidP="00000000" w:rsidRDefault="00000000" w:rsidRPr="00000000" w14:paraId="00000294">
            <w:pPr>
              <w:spacing w:line="173" w:lineRule="auto"/>
              <w:ind w:left="141.7322834645671" w:firstLine="0"/>
              <w:rPr>
                <w:sz w:val="17"/>
                <w:szCs w:val="17"/>
              </w:rPr>
            </w:pPr>
            <w:r w:rsidDel="00000000" w:rsidR="00000000" w:rsidRPr="00000000">
              <w:rPr>
                <w:sz w:val="17"/>
                <w:szCs w:val="17"/>
                <w:rtl w:val="0"/>
              </w:rPr>
              <w:t xml:space="preserve">Saper calcolare le aree dei poligoni</w:t>
            </w:r>
          </w:p>
        </w:tc>
        <w:tc>
          <w:tcPr/>
          <w:p w:rsidR="00000000" w:rsidDel="00000000" w:rsidP="00000000" w:rsidRDefault="00000000" w:rsidRPr="00000000" w14:paraId="00000295">
            <w:pPr>
              <w:spacing w:before="9" w:line="256" w:lineRule="auto"/>
              <w:ind w:left="111" w:right="846" w:firstLine="0"/>
              <w:rPr>
                <w:sz w:val="17"/>
                <w:szCs w:val="17"/>
              </w:rPr>
            </w:pPr>
            <w:r w:rsidDel="00000000" w:rsidR="00000000" w:rsidRPr="00000000">
              <w:rPr>
                <w:sz w:val="17"/>
                <w:szCs w:val="17"/>
                <w:rtl w:val="0"/>
              </w:rPr>
              <w:t xml:space="preserve">Dimostrare teoremi di equivalenza tra poligoni e risolvere problemi</w:t>
            </w:r>
          </w:p>
        </w:tc>
      </w:tr>
      <w:tr>
        <w:trPr>
          <w:cantSplit w:val="0"/>
          <w:trHeight w:val="412" w:hRule="atLeast"/>
          <w:tblHeader w:val="0"/>
        </w:trPr>
        <w:tc>
          <w:tcPr/>
          <w:p w:rsidR="00000000" w:rsidDel="00000000" w:rsidP="00000000" w:rsidRDefault="00000000" w:rsidRPr="00000000" w14:paraId="00000296">
            <w:pPr>
              <w:spacing w:before="9" w:lineRule="auto"/>
              <w:ind w:left="110" w:firstLine="0"/>
              <w:rPr>
                <w:sz w:val="17"/>
                <w:szCs w:val="17"/>
              </w:rPr>
            </w:pPr>
            <w:r w:rsidDel="00000000" w:rsidR="00000000" w:rsidRPr="00000000">
              <w:rPr>
                <w:sz w:val="17"/>
                <w:szCs w:val="17"/>
                <w:rtl w:val="0"/>
              </w:rPr>
              <w:t xml:space="preserve">RAPPORTI E PROPORZIONI</w:t>
            </w:r>
          </w:p>
        </w:tc>
        <w:tc>
          <w:tcPr/>
          <w:p w:rsidR="00000000" w:rsidDel="00000000" w:rsidP="00000000" w:rsidRDefault="00000000" w:rsidRPr="00000000" w14:paraId="00000297">
            <w:pPr>
              <w:spacing w:before="9" w:lineRule="auto"/>
              <w:ind w:left="141.7322834645671" w:right="467" w:firstLine="0"/>
              <w:jc w:val="center"/>
              <w:rPr>
                <w:sz w:val="17"/>
                <w:szCs w:val="17"/>
              </w:rPr>
            </w:pPr>
            <w:r w:rsidDel="00000000" w:rsidR="00000000" w:rsidRPr="00000000">
              <w:rPr>
                <w:sz w:val="17"/>
                <w:szCs w:val="17"/>
                <w:rtl w:val="0"/>
              </w:rPr>
              <w:t xml:space="preserve">Eseguire dimostrazioni usando il teorema di Talete</w:t>
            </w:r>
          </w:p>
        </w:tc>
        <w:tc>
          <w:tcPr/>
          <w:p w:rsidR="00000000" w:rsidDel="00000000" w:rsidP="00000000" w:rsidRDefault="00000000" w:rsidRPr="00000000" w14:paraId="00000298">
            <w:pPr>
              <w:spacing w:before="9" w:line="256" w:lineRule="auto"/>
              <w:ind w:left="111" w:right="58" w:firstLine="0"/>
              <w:rPr>
                <w:sz w:val="18"/>
                <w:szCs w:val="18"/>
              </w:rPr>
            </w:pPr>
            <w:r w:rsidDel="00000000" w:rsidR="00000000" w:rsidRPr="00000000">
              <w:rPr>
                <w:sz w:val="17"/>
                <w:szCs w:val="17"/>
                <w:rtl w:val="0"/>
              </w:rPr>
              <w:t xml:space="preserve">Confrontare ed analizzare figure geometriche</w:t>
            </w:r>
            <w:r w:rsidDel="00000000" w:rsidR="00000000" w:rsidRPr="00000000">
              <w:rPr>
                <w:rtl w:val="0"/>
              </w:rPr>
            </w:r>
          </w:p>
        </w:tc>
      </w:tr>
      <w:tr>
        <w:trPr>
          <w:cantSplit w:val="0"/>
          <w:trHeight w:val="1530" w:hRule="atLeast"/>
          <w:tblHeader w:val="0"/>
        </w:trPr>
        <w:tc>
          <w:tcPr/>
          <w:p w:rsidR="00000000" w:rsidDel="00000000" w:rsidP="00000000" w:rsidRDefault="00000000" w:rsidRPr="00000000" w14:paraId="00000299">
            <w:pPr>
              <w:spacing w:before="9" w:line="254" w:lineRule="auto"/>
              <w:ind w:left="110" w:right="1100" w:firstLine="0"/>
              <w:rPr>
                <w:sz w:val="17"/>
                <w:szCs w:val="17"/>
              </w:rPr>
            </w:pPr>
            <w:r w:rsidDel="00000000" w:rsidR="00000000" w:rsidRPr="00000000">
              <w:rPr>
                <w:sz w:val="17"/>
                <w:szCs w:val="17"/>
                <w:rtl w:val="0"/>
              </w:rPr>
              <w:t xml:space="preserve">TRASFORMAZIONI GEOMETRICHE ISOMETRIE NEL PIANO SIMMETRIE ASSIALI SIMMETRIE CENTRALI TRASLAZIONI</w:t>
            </w:r>
          </w:p>
          <w:p w:rsidR="00000000" w:rsidDel="00000000" w:rsidP="00000000" w:rsidRDefault="00000000" w:rsidRPr="00000000" w14:paraId="0000029A">
            <w:pPr>
              <w:spacing w:line="175" w:lineRule="auto"/>
              <w:ind w:left="110" w:firstLine="0"/>
              <w:rPr>
                <w:sz w:val="17"/>
                <w:szCs w:val="17"/>
              </w:rPr>
            </w:pPr>
            <w:r w:rsidDel="00000000" w:rsidR="00000000" w:rsidRPr="00000000">
              <w:rPr>
                <w:sz w:val="17"/>
                <w:szCs w:val="17"/>
                <w:rtl w:val="0"/>
              </w:rPr>
              <w:t xml:space="preserve">ROTAZIONE(FACOLTATIVO)</w:t>
            </w:r>
          </w:p>
        </w:tc>
        <w:tc>
          <w:tcPr/>
          <w:p w:rsidR="00000000" w:rsidDel="00000000" w:rsidP="00000000" w:rsidRDefault="00000000" w:rsidRPr="00000000" w14:paraId="0000029B">
            <w:pPr>
              <w:spacing w:before="9" w:lineRule="auto"/>
              <w:ind w:left="141.7322834645671" w:firstLine="0"/>
              <w:rPr>
                <w:sz w:val="17"/>
                <w:szCs w:val="17"/>
              </w:rPr>
            </w:pPr>
            <w:r w:rsidDel="00000000" w:rsidR="00000000" w:rsidRPr="00000000">
              <w:rPr>
                <w:sz w:val="17"/>
                <w:szCs w:val="17"/>
                <w:rtl w:val="0"/>
              </w:rPr>
              <w:t xml:space="preserve">Isometrie nel piano</w:t>
            </w:r>
          </w:p>
          <w:p w:rsidR="00000000" w:rsidDel="00000000" w:rsidP="00000000" w:rsidRDefault="00000000" w:rsidRPr="00000000" w14:paraId="0000029C">
            <w:pPr>
              <w:spacing w:before="11" w:line="256" w:lineRule="auto"/>
              <w:ind w:left="141.7322834645671" w:right="94" w:firstLine="0"/>
              <w:rPr>
                <w:sz w:val="17"/>
                <w:szCs w:val="17"/>
              </w:rPr>
            </w:pPr>
            <w:r w:rsidDel="00000000" w:rsidR="00000000" w:rsidRPr="00000000">
              <w:rPr>
                <w:sz w:val="17"/>
                <w:szCs w:val="17"/>
                <w:rtl w:val="0"/>
              </w:rPr>
              <w:t xml:space="preserve">Riconoscere le trasformazioni geometriche elementari Individuare gli invarianti di una trasformazione Applicare le simmetrie e le traslazioni</w:t>
            </w:r>
          </w:p>
        </w:tc>
        <w:tc>
          <w:tcPr/>
          <w:p w:rsidR="00000000" w:rsidDel="00000000" w:rsidP="00000000" w:rsidRDefault="00000000" w:rsidRPr="00000000" w14:paraId="0000029D">
            <w:pPr>
              <w:spacing w:before="9" w:line="256" w:lineRule="auto"/>
              <w:ind w:left="111" w:right="58" w:firstLine="0"/>
              <w:rPr>
                <w:sz w:val="17"/>
                <w:szCs w:val="17"/>
              </w:rPr>
            </w:pPr>
            <w:r w:rsidDel="00000000" w:rsidR="00000000" w:rsidRPr="00000000">
              <w:rPr>
                <w:sz w:val="17"/>
                <w:szCs w:val="17"/>
                <w:rtl w:val="0"/>
              </w:rPr>
              <w:t xml:space="preserve">Confrontare ed analizzare figure geometriche individuando invarianti e</w:t>
            </w:r>
          </w:p>
          <w:p w:rsidR="00000000" w:rsidDel="00000000" w:rsidP="00000000" w:rsidRDefault="00000000" w:rsidRPr="00000000" w14:paraId="0000029E">
            <w:pPr>
              <w:spacing w:line="192" w:lineRule="auto"/>
              <w:ind w:left="111" w:firstLine="0"/>
              <w:rPr>
                <w:sz w:val="17"/>
                <w:szCs w:val="17"/>
              </w:rPr>
            </w:pPr>
            <w:r w:rsidDel="00000000" w:rsidR="00000000" w:rsidRPr="00000000">
              <w:rPr>
                <w:sz w:val="17"/>
                <w:szCs w:val="17"/>
                <w:rtl w:val="0"/>
              </w:rPr>
              <w:t xml:space="preserve">relazioni</w:t>
            </w:r>
          </w:p>
        </w:tc>
      </w:tr>
      <w:tr>
        <w:trPr>
          <w:cantSplit w:val="0"/>
          <w:trHeight w:val="830" w:hRule="atLeast"/>
          <w:tblHeader w:val="0"/>
        </w:trPr>
        <w:tc>
          <w:tcPr/>
          <w:p w:rsidR="00000000" w:rsidDel="00000000" w:rsidP="00000000" w:rsidRDefault="00000000" w:rsidRPr="00000000" w14:paraId="0000029F">
            <w:pPr>
              <w:spacing w:before="14" w:line="254" w:lineRule="auto"/>
              <w:ind w:left="110" w:right="39" w:firstLine="0"/>
              <w:rPr>
                <w:sz w:val="17"/>
                <w:szCs w:val="17"/>
              </w:rPr>
            </w:pPr>
            <w:r w:rsidDel="00000000" w:rsidR="00000000" w:rsidRPr="00000000">
              <w:rPr>
                <w:sz w:val="17"/>
                <w:szCs w:val="17"/>
                <w:rtl w:val="0"/>
              </w:rPr>
              <w:t xml:space="preserve">SIMILITUDINE TRA FIGURE PIANE</w:t>
            </w:r>
          </w:p>
        </w:tc>
        <w:tc>
          <w:tcPr/>
          <w:p w:rsidR="00000000" w:rsidDel="00000000" w:rsidP="00000000" w:rsidRDefault="00000000" w:rsidRPr="00000000" w14:paraId="000002A0">
            <w:pPr>
              <w:spacing w:before="14" w:lineRule="auto"/>
              <w:ind w:left="141.7322834645671" w:firstLine="0"/>
              <w:rPr>
                <w:sz w:val="17"/>
                <w:szCs w:val="17"/>
              </w:rPr>
            </w:pPr>
            <w:r w:rsidDel="00000000" w:rsidR="00000000" w:rsidRPr="00000000">
              <w:rPr>
                <w:sz w:val="17"/>
                <w:szCs w:val="17"/>
                <w:rtl w:val="0"/>
              </w:rPr>
              <w:t xml:space="preserve">Applicare i criteri di similitudine dei triangoli</w:t>
            </w:r>
          </w:p>
          <w:p w:rsidR="00000000" w:rsidDel="00000000" w:rsidP="00000000" w:rsidRDefault="00000000" w:rsidRPr="00000000" w14:paraId="000002A1">
            <w:pPr>
              <w:spacing w:before="11" w:line="254" w:lineRule="auto"/>
              <w:ind w:left="141.7322834645671" w:right="94" w:firstLine="0"/>
              <w:rPr>
                <w:sz w:val="17"/>
                <w:szCs w:val="17"/>
              </w:rPr>
            </w:pPr>
            <w:r w:rsidDel="00000000" w:rsidR="00000000" w:rsidRPr="00000000">
              <w:rPr>
                <w:sz w:val="17"/>
                <w:szCs w:val="17"/>
                <w:rtl w:val="0"/>
              </w:rPr>
              <w:t xml:space="preserve">Applicare le relazioni fra lati, perimetri ed aree di poligoni simili</w:t>
            </w:r>
          </w:p>
          <w:p w:rsidR="00000000" w:rsidDel="00000000" w:rsidP="00000000" w:rsidRDefault="00000000" w:rsidRPr="00000000" w14:paraId="000002A2">
            <w:pPr>
              <w:spacing w:line="175" w:lineRule="auto"/>
              <w:ind w:left="141.7322834645671" w:firstLine="0"/>
              <w:rPr>
                <w:sz w:val="17"/>
                <w:szCs w:val="17"/>
              </w:rPr>
            </w:pPr>
            <w:r w:rsidDel="00000000" w:rsidR="00000000" w:rsidRPr="00000000">
              <w:rPr>
                <w:sz w:val="17"/>
                <w:szCs w:val="17"/>
                <w:rtl w:val="0"/>
              </w:rPr>
              <w:t xml:space="preserve">A risolvere problemi sulla similitudine</w:t>
            </w:r>
          </w:p>
        </w:tc>
        <w:tc>
          <w:tcPr/>
          <w:p w:rsidR="00000000" w:rsidDel="00000000" w:rsidP="00000000" w:rsidRDefault="00000000" w:rsidRPr="00000000" w14:paraId="000002A3">
            <w:pPr>
              <w:spacing w:before="9" w:lineRule="auto"/>
              <w:ind w:left="111" w:right="637" w:firstLine="0"/>
              <w:rPr>
                <w:sz w:val="17"/>
                <w:szCs w:val="17"/>
              </w:rPr>
            </w:pPr>
            <w:r w:rsidDel="00000000" w:rsidR="00000000" w:rsidRPr="00000000">
              <w:rPr>
                <w:sz w:val="17"/>
                <w:szCs w:val="17"/>
                <w:rtl w:val="0"/>
              </w:rPr>
              <w:t xml:space="preserve">Riconoscere il concetto di similitudine e saperlo applicare in contesti reali e nella risoluzione di problemi</w:t>
            </w:r>
          </w:p>
        </w:tc>
      </w:tr>
    </w:tbl>
    <w:p w:rsidR="00000000" w:rsidDel="00000000" w:rsidP="00000000" w:rsidRDefault="00000000" w:rsidRPr="00000000" w14:paraId="000002A4">
      <w:pPr>
        <w:spacing w:before="11" w:lineRule="auto"/>
        <w:rPr>
          <w:rFonts w:ascii="Trebuchet MS" w:cs="Trebuchet MS" w:eastAsia="Trebuchet MS" w:hAnsi="Trebuchet MS"/>
          <w:b w:val="1"/>
          <w:color w:val="365f91"/>
          <w:sz w:val="26"/>
          <w:szCs w:val="26"/>
        </w:rPr>
      </w:pPr>
      <w:r w:rsidDel="00000000" w:rsidR="00000000" w:rsidRPr="00000000">
        <w:rPr>
          <w:rtl w:val="0"/>
        </w:rPr>
      </w:r>
    </w:p>
    <w:p w:rsidR="00000000" w:rsidDel="00000000" w:rsidP="00000000" w:rsidRDefault="00000000" w:rsidRPr="00000000" w14:paraId="000002A5">
      <w:pPr>
        <w:spacing w:before="102" w:lineRule="auto"/>
        <w:ind w:left="230" w:firstLine="0"/>
        <w:jc w:val="center"/>
        <w:rPr>
          <w:rFonts w:ascii="Trebuchet MS" w:cs="Trebuchet MS" w:eastAsia="Trebuchet MS" w:hAnsi="Trebuchet MS"/>
          <w:b w:val="1"/>
          <w:color w:val="365f91"/>
          <w:sz w:val="36"/>
          <w:szCs w:val="36"/>
        </w:rPr>
      </w:pPr>
      <w:bookmarkStart w:colFirst="0" w:colLast="0" w:name="_heading=h.57sjf6v1n39z" w:id="25"/>
      <w:bookmarkEnd w:id="25"/>
      <w:r w:rsidDel="00000000" w:rsidR="00000000" w:rsidRPr="00000000">
        <w:rPr>
          <w:rFonts w:ascii="Trebuchet MS" w:cs="Trebuchet MS" w:eastAsia="Trebuchet MS" w:hAnsi="Trebuchet MS"/>
          <w:b w:val="1"/>
          <w:color w:val="365f91"/>
          <w:sz w:val="36"/>
          <w:szCs w:val="36"/>
          <w:rtl w:val="0"/>
        </w:rPr>
        <w:t xml:space="preserve">Informatica</w:t>
      </w:r>
    </w:p>
    <w:p w:rsidR="00000000" w:rsidDel="00000000" w:rsidP="00000000" w:rsidRDefault="00000000" w:rsidRPr="00000000" w14:paraId="000002A6">
      <w:pPr>
        <w:rPr>
          <w:rFonts w:ascii="Trebuchet MS" w:cs="Trebuchet MS" w:eastAsia="Trebuchet MS" w:hAnsi="Trebuchet MS"/>
          <w:b w:val="1"/>
          <w:sz w:val="24"/>
          <w:szCs w:val="24"/>
        </w:rPr>
      </w:pPr>
      <w:r w:rsidDel="00000000" w:rsidR="00000000" w:rsidRPr="00000000">
        <w:rPr>
          <w:rtl w:val="0"/>
        </w:rPr>
      </w:r>
    </w:p>
    <w:tbl>
      <w:tblPr>
        <w:tblStyle w:val="Table9"/>
        <w:tblW w:w="1042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90"/>
        <w:gridCol w:w="4500"/>
        <w:gridCol w:w="2835"/>
        <w:tblGridChange w:id="0">
          <w:tblGrid>
            <w:gridCol w:w="3090"/>
            <w:gridCol w:w="4500"/>
            <w:gridCol w:w="2835"/>
          </w:tblGrid>
        </w:tblGridChange>
      </w:tblGrid>
      <w:tr>
        <w:trPr>
          <w:cantSplit w:val="0"/>
          <w:trHeight w:val="278" w:hRule="atLeast"/>
          <w:tblHeader w:val="0"/>
        </w:trPr>
        <w:tc>
          <w:tcPr/>
          <w:p w:rsidR="00000000" w:rsidDel="00000000" w:rsidP="00000000" w:rsidRDefault="00000000" w:rsidRPr="00000000" w14:paraId="000002A7">
            <w:pPr>
              <w:spacing w:line="258" w:lineRule="auto"/>
              <w:ind w:left="689" w:firstLine="0"/>
              <w:rPr>
                <w:sz w:val="27"/>
                <w:szCs w:val="27"/>
              </w:rPr>
            </w:pPr>
            <w:r w:rsidDel="00000000" w:rsidR="00000000" w:rsidRPr="00000000">
              <w:rPr>
                <w:sz w:val="27"/>
                <w:szCs w:val="27"/>
                <w:rtl w:val="0"/>
              </w:rPr>
              <w:t xml:space="preserve">CONOSCENZE</w:t>
            </w:r>
          </w:p>
        </w:tc>
        <w:tc>
          <w:tcPr/>
          <w:p w:rsidR="00000000" w:rsidDel="00000000" w:rsidP="00000000" w:rsidRDefault="00000000" w:rsidRPr="00000000" w14:paraId="000002A8">
            <w:pPr>
              <w:spacing w:line="258" w:lineRule="auto"/>
              <w:ind w:left="689" w:firstLine="0"/>
              <w:rPr>
                <w:sz w:val="27"/>
                <w:szCs w:val="27"/>
              </w:rPr>
            </w:pPr>
            <w:r w:rsidDel="00000000" w:rsidR="00000000" w:rsidRPr="00000000">
              <w:rPr>
                <w:sz w:val="27"/>
                <w:szCs w:val="27"/>
                <w:rtl w:val="0"/>
              </w:rPr>
              <w:t xml:space="preserve">ABILITA’/CAPACITA’</w:t>
            </w:r>
          </w:p>
        </w:tc>
        <w:tc>
          <w:tcPr/>
          <w:p w:rsidR="00000000" w:rsidDel="00000000" w:rsidP="00000000" w:rsidRDefault="00000000" w:rsidRPr="00000000" w14:paraId="000002A9">
            <w:pPr>
              <w:spacing w:line="258" w:lineRule="auto"/>
              <w:ind w:left="689" w:firstLine="0"/>
              <w:rPr>
                <w:sz w:val="27"/>
                <w:szCs w:val="27"/>
              </w:rPr>
            </w:pPr>
            <w:r w:rsidDel="00000000" w:rsidR="00000000" w:rsidRPr="00000000">
              <w:rPr>
                <w:sz w:val="27"/>
                <w:szCs w:val="27"/>
                <w:rtl w:val="0"/>
              </w:rPr>
              <w:t xml:space="preserve">COMPETENZE</w:t>
            </w:r>
          </w:p>
        </w:tc>
      </w:tr>
      <w:tr>
        <w:trPr>
          <w:cantSplit w:val="0"/>
          <w:trHeight w:val="870" w:hRule="atLeast"/>
          <w:tblHeader w:val="0"/>
        </w:trPr>
        <w:tc>
          <w:tcPr/>
          <w:p w:rsidR="00000000" w:rsidDel="00000000" w:rsidP="00000000" w:rsidRDefault="00000000" w:rsidRPr="00000000" w14:paraId="000002AA">
            <w:pPr>
              <w:spacing w:line="273" w:lineRule="auto"/>
              <w:ind w:left="110" w:firstLine="0"/>
              <w:rPr>
                <w:sz w:val="24"/>
                <w:szCs w:val="24"/>
              </w:rPr>
            </w:pPr>
            <w:r w:rsidDel="00000000" w:rsidR="00000000" w:rsidRPr="00000000">
              <w:rPr>
                <w:sz w:val="17"/>
                <w:szCs w:val="17"/>
                <w:rtl w:val="0"/>
              </w:rPr>
              <w:t xml:space="preserve">INFORMATICA</w:t>
            </w:r>
            <w:r w:rsidDel="00000000" w:rsidR="00000000" w:rsidRPr="00000000">
              <w:rPr>
                <w:rtl w:val="0"/>
              </w:rPr>
            </w:r>
          </w:p>
        </w:tc>
        <w:tc>
          <w:tcPr/>
          <w:p w:rsidR="00000000" w:rsidDel="00000000" w:rsidP="00000000" w:rsidRDefault="00000000" w:rsidRPr="00000000" w14:paraId="000002AB">
            <w:pPr>
              <w:tabs>
                <w:tab w:val="left" w:pos="3283"/>
              </w:tabs>
              <w:spacing w:before="9" w:line="254" w:lineRule="auto"/>
              <w:ind w:left="141.7322834645671" w:right="94" w:firstLine="0"/>
              <w:jc w:val="both"/>
              <w:rPr>
                <w:sz w:val="17"/>
                <w:szCs w:val="17"/>
              </w:rPr>
            </w:pPr>
            <w:r w:rsidDel="00000000" w:rsidR="00000000" w:rsidRPr="00000000">
              <w:rPr>
                <w:sz w:val="17"/>
                <w:szCs w:val="17"/>
                <w:rtl w:val="0"/>
              </w:rPr>
              <w:t xml:space="preserve">Utilizzo       del       software</w:t>
              <w:tab/>
              <w:t xml:space="preserve">per rappresentazioni e dimostrazioni di geometria.</w:t>
            </w:r>
          </w:p>
          <w:p w:rsidR="00000000" w:rsidDel="00000000" w:rsidP="00000000" w:rsidRDefault="00000000" w:rsidRPr="00000000" w14:paraId="000002AC">
            <w:pPr>
              <w:spacing w:line="254" w:lineRule="auto"/>
              <w:ind w:left="141.7322834645671" w:right="94" w:firstLine="0"/>
              <w:jc w:val="both"/>
              <w:rPr>
                <w:sz w:val="17"/>
                <w:szCs w:val="17"/>
              </w:rPr>
            </w:pPr>
            <w:r w:rsidDel="00000000" w:rsidR="00000000" w:rsidRPr="00000000">
              <w:rPr>
                <w:sz w:val="17"/>
                <w:szCs w:val="17"/>
                <w:rtl w:val="0"/>
              </w:rPr>
              <w:t xml:space="preserve">Utilizzo foglio elettronico. </w:t>
            </w:r>
          </w:p>
        </w:tc>
        <w:tc>
          <w:tcPr/>
          <w:p w:rsidR="00000000" w:rsidDel="00000000" w:rsidP="00000000" w:rsidRDefault="00000000" w:rsidRPr="00000000" w14:paraId="000002AD">
            <w:pPr>
              <w:spacing w:before="9" w:line="254" w:lineRule="auto"/>
              <w:ind w:left="110" w:right="449" w:firstLine="0"/>
              <w:rPr>
                <w:sz w:val="17"/>
                <w:szCs w:val="17"/>
              </w:rPr>
            </w:pPr>
            <w:r w:rsidDel="00000000" w:rsidR="00000000" w:rsidRPr="00000000">
              <w:rPr>
                <w:sz w:val="17"/>
                <w:szCs w:val="17"/>
                <w:rtl w:val="0"/>
              </w:rPr>
              <w:t xml:space="preserve">Utilizzo del software in contesti</w:t>
            </w:r>
          </w:p>
          <w:p w:rsidR="00000000" w:rsidDel="00000000" w:rsidP="00000000" w:rsidRDefault="00000000" w:rsidRPr="00000000" w14:paraId="000002AE">
            <w:pPr>
              <w:spacing w:line="194" w:lineRule="auto"/>
              <w:ind w:left="110" w:firstLine="0"/>
              <w:rPr>
                <w:sz w:val="17"/>
                <w:szCs w:val="17"/>
              </w:rPr>
            </w:pPr>
            <w:r w:rsidDel="00000000" w:rsidR="00000000" w:rsidRPr="00000000">
              <w:rPr>
                <w:sz w:val="17"/>
                <w:szCs w:val="17"/>
                <w:rtl w:val="0"/>
              </w:rPr>
              <w:t xml:space="preserve">scientifici.</w:t>
            </w:r>
          </w:p>
        </w:tc>
      </w:tr>
    </w:tbl>
    <w:p w:rsidR="00000000" w:rsidDel="00000000" w:rsidP="00000000" w:rsidRDefault="00000000" w:rsidRPr="00000000" w14:paraId="000002AF">
      <w:pPr>
        <w:spacing w:line="194" w:lineRule="auto"/>
        <w:rPr>
          <w:sz w:val="17"/>
          <w:szCs w:val="17"/>
        </w:rPr>
        <w:sectPr>
          <w:type w:val="nextPage"/>
          <w:pgSz w:h="16840" w:w="11910" w:orient="portrait"/>
          <w:pgMar w:bottom="1000" w:top="2280" w:left="640" w:right="600" w:header="715" w:footer="795"/>
        </w:sect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324" w:lineRule="auto"/>
        <w:ind w:left="230"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bookmarkStart w:colFirst="0" w:colLast="0" w:name="_heading=h.z337ya" w:id="26"/>
      <w:bookmarkEnd w:id="26"/>
      <w:r w:rsidDel="00000000" w:rsidR="00000000" w:rsidRPr="00000000">
        <w:rPr>
          <w:rFonts w:ascii="Trebuchet MS" w:cs="Trebuchet MS" w:eastAsia="Trebuchet MS" w:hAnsi="Trebuchet MS"/>
          <w:b w:val="1"/>
          <w:i w:val="0"/>
          <w:smallCaps w:val="0"/>
          <w:strike w:val="0"/>
          <w:color w:val="365f91"/>
          <w:sz w:val="28"/>
          <w:szCs w:val="28"/>
          <w:u w:val="none"/>
          <w:shd w:fill="auto" w:val="clear"/>
          <w:vertAlign w:val="baseline"/>
          <w:rtl w:val="0"/>
        </w:rPr>
        <w:t xml:space="preserve">Criteri metodologici</w:t>
      </w: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svolgimento del programma sarà distribuito in maniera equilibrata, nel corso dell’anno scolastico,</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evitare eccessivi carichi di lavoro e concedere opportuni tempi di recupero e chiarimento agli studenti. Il metodo sarà sia induttivo che deduttivo. Le singole unità didattiche verranno esposte tramite lezioni frontali dialogate per raggiungere meglio l’obiettivo del rigore espositivo, del corretto uso del simbolismo quale specifico mezzo del linguaggio scientifico.</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22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Quanto raggiunto in classe dovrà poi essere rinforzato dal lavoro a casa, sugli appunti, sul testo, con adeguati esercizi ed infine sistematizzato in una o più lezioni successive. Si potranno affiancare al libro di testo fotocopie preparate dal docente ed eventuali altri testi per poter confrontare le varie trattazioni, per poter approfondire argomenti e per abituare gli alunni ad un atteggiamento critico nei riguardi di temi affrontati.</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L’attività didattica sarà orientata al rispetto delle risorse individuali di ciascun alunno.</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Senza abbandonare il metodo deduttivo gli argomenti verranno trattati potenziando la logica induttiva</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 particolare al generale) che è propria delle “scienze”. Allo scopo di suscitare l’attenzione e di favorire una maggiore concentrazione, si adotteranno costantemente interventi specifici, semplici, alla portata delle reali capacità degli alunni. Per il raggiungimento degli obiettivi prefissati l’itinerario didattico sarà predisposto in modo da mettere in luce analogie e differenze tra argomenti appartenenti a temi diversi; alcuni contenuti verranno prima presentati e successivamente approfonditi ed ampliati.</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30" w:right="6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metodologia adottata inoltre si baserà sulla lezione frontale, sull’attività di gruppo, non escludendo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comunque alcuna tecnica efficace per introdurre, consolidare e verificare i contenuti trattati.</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230"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bookmarkStart w:colFirst="0" w:colLast="0" w:name="_heading=h.3j2qqm3" w:id="27"/>
      <w:bookmarkEnd w:id="27"/>
      <w:r w:rsidDel="00000000" w:rsidR="00000000" w:rsidRPr="00000000">
        <w:rPr>
          <w:rFonts w:ascii="Trebuchet MS" w:cs="Trebuchet MS" w:eastAsia="Trebuchet MS" w:hAnsi="Trebuchet MS"/>
          <w:b w:val="1"/>
          <w:i w:val="0"/>
          <w:smallCaps w:val="0"/>
          <w:strike w:val="0"/>
          <w:color w:val="365f91"/>
          <w:sz w:val="28"/>
          <w:szCs w:val="28"/>
          <w:u w:val="none"/>
          <w:shd w:fill="auto" w:val="clear"/>
          <w:vertAlign w:val="baseline"/>
          <w:rtl w:val="0"/>
        </w:rPr>
        <w:t xml:space="preserve">Modalità di recupero</w:t>
      </w: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 w:line="240" w:lineRule="auto"/>
        <w:ind w:left="23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quanto riguarda il recupero che si rendesse necessario durante l’anno scolastico, si fa presente che</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23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intende ricorrere prevalentemente al recupero “in itinere” sia durante le ore curricolari sia con appositi sportelli didattici in orario extracurriculare.</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230" w:right="2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1000" w:top="2280" w:left="640" w:right="600" w:header="715" w:footer="795"/>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alunni potranno essere orientati ad attività di recupero sia con la partecipazione a progetti PON specifici sia ad attività organizzate dalla scuola.</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230"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bookmarkStart w:colFirst="0" w:colLast="0" w:name="_heading=h.1y810tw" w:id="28"/>
      <w:bookmarkEnd w:id="28"/>
      <w:r w:rsidDel="00000000" w:rsidR="00000000" w:rsidRPr="00000000">
        <w:rPr>
          <w:rFonts w:ascii="Trebuchet MS" w:cs="Trebuchet MS" w:eastAsia="Trebuchet MS" w:hAnsi="Trebuchet MS"/>
          <w:b w:val="1"/>
          <w:i w:val="0"/>
          <w:smallCaps w:val="0"/>
          <w:strike w:val="0"/>
          <w:color w:val="365f91"/>
          <w:sz w:val="28"/>
          <w:szCs w:val="28"/>
          <w:u w:val="none"/>
          <w:shd w:fill="auto" w:val="clear"/>
          <w:vertAlign w:val="baseline"/>
          <w:rtl w:val="0"/>
        </w:rPr>
        <w:t xml:space="preserve">Metodi di verifica e valutazione finale</w:t>
      </w: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fasi di verifica e valutazione dell’apprendimento saranno strettamente correlate e coerenti, nei contenuti e nei metodi, con tutte le attività svolte durante il processo di insegnamento - apprendimento della materia.</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valutazione non si ridurrà, quindi, ad un controllo formale delle sole abilità di calcolo e di particolari conoscenze mnemoniche degli allievi ma terrà conto degli obiettivi evidenziati nel presente programma nonché dell’impegno e dell’attenzione ed infine dei progressi ottenuti dagli allievi nel corso degli studi.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230" w:right="2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tale scopo ci si avvarrà di verifiche scritte e orali. Le verifiche scritte saranno articolate sia sotto forma di problemi ed esercizi di tipo tradizionale, sia sotto forma di “test”. Le valutazioni orali saranno volte a valutare negli allievi, oltre alle conoscenze, le capacità di ragionamento ed i progressi raggiunti in chiarezza e proprietà di espressione. Attraverso accertamenti calibrati in maniera opportuna si valuteranno i livelli intermedi dei singoli allievi, al fine di intraprendere azioni mirate al recupero e al consolidamento di quanto svolto. Per la valutazione delle varie prove di verifica, si farà riferimento alle griglie adottate dal Dipartimento.</w:t>
      </w:r>
    </w:p>
    <w:sectPr>
      <w:type w:val="nextPage"/>
      <w:pgSz w:h="16840" w:w="11910" w:orient="portrait"/>
      <w:pgMar w:bottom="1000" w:top="2280" w:left="640" w:right="600" w:header="715" w:footer="79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5461000</wp:posOffset>
              </wp:positionH>
              <wp:positionV relativeFrom="paragraph">
                <wp:posOffset>10020300</wp:posOffset>
              </wp:positionV>
              <wp:extent cx="1080770" cy="201930"/>
              <wp:effectExtent b="0" l="0" r="0" t="0"/>
              <wp:wrapNone/>
              <wp:docPr id="124" name=""/>
              <a:graphic>
                <a:graphicData uri="http://schemas.microsoft.com/office/word/2010/wordprocessingShape">
                  <wps:wsp>
                    <wps:cNvSpPr/>
                    <wps:cNvPr id="2" name="Shape 2"/>
                    <wps:spPr>
                      <a:xfrm>
                        <a:off x="5216778" y="3683798"/>
                        <a:ext cx="1071245" cy="192405"/>
                      </a:xfrm>
                      <a:custGeom>
                        <a:rect b="b" l="l" r="r" t="t"/>
                        <a:pathLst>
                          <a:path extrusionOk="0" h="192405" w="1071245">
                            <a:moveTo>
                              <a:pt x="0" y="0"/>
                            </a:moveTo>
                            <a:lnTo>
                              <a:pt x="0" y="192405"/>
                            </a:lnTo>
                            <a:lnTo>
                              <a:pt x="1071245" y="192405"/>
                            </a:lnTo>
                            <a:lnTo>
                              <a:pt x="1071245" y="0"/>
                            </a:lnTo>
                            <a:close/>
                          </a:path>
                        </a:pathLst>
                      </a:custGeom>
                      <a:noFill/>
                      <a:ln>
                        <a:noFill/>
                      </a:ln>
                    </wps:spPr>
                    <wps:txbx>
                      <w:txbxContent>
                        <w:p w:rsidR="00000000" w:rsidDel="00000000" w:rsidP="00000000" w:rsidRDefault="00000000" w:rsidRPr="00000000">
                          <w:pPr>
                            <w:spacing w:after="0" w:before="0" w:line="262.00000762939453"/>
                            <w:ind w:left="20" w:right="0" w:firstLine="20"/>
                            <w:jc w:val="left"/>
                            <w:textDirection w:val="btLr"/>
                          </w:pPr>
                          <w:r w:rsidDel="00000000" w:rsidR="00000000" w:rsidRPr="00000000">
                            <w:rPr>
                              <w:rFonts w:ascii="Times New Roman" w:cs="Times New Roman" w:eastAsia="Times New Roman" w:hAnsi="Times New Roman"/>
                              <w:b w:val="0"/>
                              <w:i w:val="1"/>
                              <w:smallCaps w:val="0"/>
                              <w:strike w:val="0"/>
                              <w:color w:val="143740"/>
                              <w:sz w:val="24"/>
                              <w:vertAlign w:val="baseline"/>
                            </w:rPr>
                            <w:t xml:space="preserve">C.F.: 80011090877</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5461000</wp:posOffset>
              </wp:positionH>
              <wp:positionV relativeFrom="paragraph">
                <wp:posOffset>10020300</wp:posOffset>
              </wp:positionV>
              <wp:extent cx="1080770" cy="201930"/>
              <wp:effectExtent b="0" l="0" r="0" t="0"/>
              <wp:wrapNone/>
              <wp:docPr id="12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080770" cy="2019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457200</wp:posOffset>
              </wp:positionH>
              <wp:positionV relativeFrom="paragraph">
                <wp:posOffset>10020300</wp:posOffset>
              </wp:positionV>
              <wp:extent cx="4739640" cy="201930"/>
              <wp:effectExtent b="0" l="0" r="0" t="0"/>
              <wp:wrapNone/>
              <wp:docPr id="126" name=""/>
              <a:graphic>
                <a:graphicData uri="http://schemas.microsoft.com/office/word/2010/wordprocessingShape">
                  <wps:wsp>
                    <wps:cNvSpPr/>
                    <wps:cNvPr id="4" name="Shape 4"/>
                    <wps:spPr>
                      <a:xfrm>
                        <a:off x="3387343" y="3683798"/>
                        <a:ext cx="4730115" cy="192405"/>
                      </a:xfrm>
                      <a:custGeom>
                        <a:rect b="b" l="l" r="r" t="t"/>
                        <a:pathLst>
                          <a:path extrusionOk="0" h="192405" w="4730115">
                            <a:moveTo>
                              <a:pt x="0" y="0"/>
                            </a:moveTo>
                            <a:lnTo>
                              <a:pt x="0" y="192405"/>
                            </a:lnTo>
                            <a:lnTo>
                              <a:pt x="4730115" y="192405"/>
                            </a:lnTo>
                            <a:lnTo>
                              <a:pt x="4730115" y="0"/>
                            </a:lnTo>
                            <a:close/>
                          </a:path>
                        </a:pathLst>
                      </a:custGeom>
                      <a:noFill/>
                      <a:ln>
                        <a:noFill/>
                      </a:ln>
                    </wps:spPr>
                    <wps:txbx>
                      <w:txbxContent>
                        <w:p w:rsidR="00000000" w:rsidDel="00000000" w:rsidP="00000000" w:rsidRDefault="00000000" w:rsidRPr="00000000">
                          <w:pPr>
                            <w:spacing w:after="0" w:before="0" w:line="262.00000762939453"/>
                            <w:ind w:left="20" w:right="0" w:firstLine="20"/>
                            <w:jc w:val="left"/>
                            <w:textDirection w:val="btLr"/>
                          </w:pPr>
                          <w:r w:rsidDel="00000000" w:rsidR="00000000" w:rsidRPr="00000000">
                            <w:rPr>
                              <w:rFonts w:ascii="Times New Roman" w:cs="Times New Roman" w:eastAsia="Times New Roman" w:hAnsi="Times New Roman"/>
                              <w:b w:val="0"/>
                              <w:i w:val="1"/>
                              <w:smallCaps w:val="0"/>
                              <w:strike w:val="0"/>
                              <w:color w:val="143740"/>
                              <w:sz w:val="24"/>
                              <w:vertAlign w:val="baseline"/>
                            </w:rPr>
                            <w:t xml:space="preserve">Via Vittorio Emanuele n°346 – 95124 Catania Tel.: 095 6136 325 – fax 095 6136 324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457200</wp:posOffset>
              </wp:positionH>
              <wp:positionV relativeFrom="paragraph">
                <wp:posOffset>10020300</wp:posOffset>
              </wp:positionV>
              <wp:extent cx="4739640" cy="201930"/>
              <wp:effectExtent b="0" l="0" r="0" t="0"/>
              <wp:wrapNone/>
              <wp:docPr id="12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739640" cy="2019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6490538</wp:posOffset>
          </wp:positionH>
          <wp:positionV relativeFrom="page">
            <wp:posOffset>453998</wp:posOffset>
          </wp:positionV>
          <wp:extent cx="847343" cy="880872"/>
          <wp:effectExtent b="0" l="0" r="0" t="0"/>
          <wp:wrapNone/>
          <wp:docPr id="13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47343" cy="880872"/>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351863</wp:posOffset>
          </wp:positionH>
          <wp:positionV relativeFrom="page">
            <wp:posOffset>524103</wp:posOffset>
          </wp:positionV>
          <wp:extent cx="649224" cy="652272"/>
          <wp:effectExtent b="0" l="0" r="0" t="0"/>
          <wp:wrapNone/>
          <wp:docPr id="134"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649224" cy="652272"/>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1402398</wp:posOffset>
              </wp:positionH>
              <wp:positionV relativeFrom="page">
                <wp:posOffset>542608</wp:posOffset>
              </wp:positionV>
              <wp:extent cx="4779645" cy="934720"/>
              <wp:effectExtent b="0" l="0" r="0" t="0"/>
              <wp:wrapNone/>
              <wp:docPr id="125" name=""/>
              <a:graphic>
                <a:graphicData uri="http://schemas.microsoft.com/office/word/2010/wordprocessingShape">
                  <wps:wsp>
                    <wps:cNvSpPr/>
                    <wps:cNvPr id="3" name="Shape 3"/>
                    <wps:spPr>
                      <a:xfrm>
                        <a:off x="2960940" y="3317403"/>
                        <a:ext cx="4770120" cy="925195"/>
                      </a:xfrm>
                      <a:custGeom>
                        <a:rect b="b" l="l" r="r" t="t"/>
                        <a:pathLst>
                          <a:path extrusionOk="0" h="925195" w="4770120">
                            <a:moveTo>
                              <a:pt x="0" y="0"/>
                            </a:moveTo>
                            <a:lnTo>
                              <a:pt x="0" y="925195"/>
                            </a:lnTo>
                            <a:lnTo>
                              <a:pt x="4770120" y="925195"/>
                            </a:lnTo>
                            <a:lnTo>
                              <a:pt x="4770120" y="0"/>
                            </a:lnTo>
                            <a:close/>
                          </a:path>
                        </a:pathLst>
                      </a:custGeom>
                      <a:noFill/>
                      <a:ln>
                        <a:noFill/>
                      </a:ln>
                    </wps:spPr>
                    <wps:txbx>
                      <w:txbxContent>
                        <w:p w:rsidR="00000000" w:rsidDel="00000000" w:rsidP="00000000" w:rsidRDefault="00000000" w:rsidRPr="00000000">
                          <w:pPr>
                            <w:spacing w:after="0" w:before="0" w:line="337.00000762939453"/>
                            <w:ind w:left="2043.9999389648438" w:right="0" w:firstLine="2043.9999389648438"/>
                            <w:jc w:val="left"/>
                            <w:textDirection w:val="btLr"/>
                          </w:pPr>
                          <w:r w:rsidDel="00000000" w:rsidR="00000000" w:rsidRPr="00000000">
                            <w:rPr>
                              <w:rFonts w:ascii="Times New Roman" w:cs="Times New Roman" w:eastAsia="Times New Roman" w:hAnsi="Times New Roman"/>
                              <w:b w:val="0"/>
                              <w:i w:val="1"/>
                              <w:smallCaps w:val="0"/>
                              <w:strike w:val="0"/>
                              <w:color w:val="143740"/>
                              <w:sz w:val="31"/>
                              <w:vertAlign w:val="baseline"/>
                            </w:rPr>
                            <w:t xml:space="preserve">Liceo Statale “E. BoggioLera”</w:t>
                          </w:r>
                        </w:p>
                        <w:p w:rsidR="00000000" w:rsidDel="00000000" w:rsidP="00000000" w:rsidRDefault="00000000" w:rsidRPr="00000000">
                          <w:pPr>
                            <w:spacing w:after="0" w:before="6.9999998807907104" w:line="240"/>
                            <w:ind w:left="27.999999523162842" w:right="27.000000476837158" w:firstLine="27.999999523162842"/>
                            <w:jc w:val="center"/>
                            <w:textDirection w:val="btLr"/>
                          </w:pPr>
                          <w:r w:rsidDel="00000000" w:rsidR="00000000" w:rsidRPr="00000000">
                            <w:rPr>
                              <w:rFonts w:ascii="Times New Roman" w:cs="Times New Roman" w:eastAsia="Times New Roman" w:hAnsi="Times New Roman"/>
                              <w:b w:val="0"/>
                              <w:i w:val="1"/>
                              <w:smallCaps w:val="0"/>
                              <w:strike w:val="0"/>
                              <w:color w:val="000000"/>
                              <w:sz w:val="31"/>
                              <w:vertAlign w:val="baseline"/>
                            </w:rPr>
                          </w:r>
                          <w:r w:rsidDel="00000000" w:rsidR="00000000" w:rsidRPr="00000000">
                            <w:rPr>
                              <w:rFonts w:ascii="Times New Roman" w:cs="Times New Roman" w:eastAsia="Times New Roman" w:hAnsi="Times New Roman"/>
                              <w:b w:val="0"/>
                              <w:i w:val="1"/>
                              <w:smallCaps w:val="0"/>
                              <w:strike w:val="0"/>
                              <w:color w:val="143740"/>
                              <w:sz w:val="31"/>
                              <w:vertAlign w:val="baseline"/>
                            </w:rPr>
                            <w:t xml:space="preserve">Scientifico Ordinario – Scientifico Scienze Applicate – Linguistico Catania</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1402398</wp:posOffset>
              </wp:positionH>
              <wp:positionV relativeFrom="page">
                <wp:posOffset>542608</wp:posOffset>
              </wp:positionV>
              <wp:extent cx="4779645" cy="934720"/>
              <wp:effectExtent b="0" l="0" r="0" t="0"/>
              <wp:wrapNone/>
              <wp:docPr id="12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4779645" cy="93472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30" w:hanging="260"/>
      </w:pPr>
      <w:rPr>
        <w:rFonts w:ascii="Times New Roman" w:cs="Times New Roman" w:eastAsia="Times New Roman" w:hAnsi="Times New Roman"/>
        <w:sz w:val="24"/>
        <w:szCs w:val="24"/>
      </w:rPr>
    </w:lvl>
    <w:lvl w:ilvl="1">
      <w:start w:val="0"/>
      <w:numFmt w:val="bullet"/>
      <w:lvlText w:val="•"/>
      <w:lvlJc w:val="left"/>
      <w:pPr>
        <w:ind w:left="1282" w:hanging="260.0000000000001"/>
      </w:pPr>
      <w:rPr/>
    </w:lvl>
    <w:lvl w:ilvl="2">
      <w:start w:val="0"/>
      <w:numFmt w:val="bullet"/>
      <w:lvlText w:val="•"/>
      <w:lvlJc w:val="left"/>
      <w:pPr>
        <w:ind w:left="2325" w:hanging="260"/>
      </w:pPr>
      <w:rPr/>
    </w:lvl>
    <w:lvl w:ilvl="3">
      <w:start w:val="0"/>
      <w:numFmt w:val="bullet"/>
      <w:lvlText w:val="•"/>
      <w:lvlJc w:val="left"/>
      <w:pPr>
        <w:ind w:left="3367" w:hanging="260"/>
      </w:pPr>
      <w:rPr/>
    </w:lvl>
    <w:lvl w:ilvl="4">
      <w:start w:val="0"/>
      <w:numFmt w:val="bullet"/>
      <w:lvlText w:val="•"/>
      <w:lvlJc w:val="left"/>
      <w:pPr>
        <w:ind w:left="4410" w:hanging="260"/>
      </w:pPr>
      <w:rPr/>
    </w:lvl>
    <w:lvl w:ilvl="5">
      <w:start w:val="0"/>
      <w:numFmt w:val="bullet"/>
      <w:lvlText w:val="•"/>
      <w:lvlJc w:val="left"/>
      <w:pPr>
        <w:ind w:left="5452" w:hanging="260"/>
      </w:pPr>
      <w:rPr/>
    </w:lvl>
    <w:lvl w:ilvl="6">
      <w:start w:val="0"/>
      <w:numFmt w:val="bullet"/>
      <w:lvlText w:val="•"/>
      <w:lvlJc w:val="left"/>
      <w:pPr>
        <w:ind w:left="6495" w:hanging="260"/>
      </w:pPr>
      <w:rPr/>
    </w:lvl>
    <w:lvl w:ilvl="7">
      <w:start w:val="0"/>
      <w:numFmt w:val="bullet"/>
      <w:lvlText w:val="•"/>
      <w:lvlJc w:val="left"/>
      <w:pPr>
        <w:ind w:left="7537" w:hanging="260"/>
      </w:pPr>
      <w:rPr/>
    </w:lvl>
    <w:lvl w:ilvl="8">
      <w:start w:val="0"/>
      <w:numFmt w:val="bullet"/>
      <w:lvlText w:val="•"/>
      <w:lvlJc w:val="left"/>
      <w:pPr>
        <w:ind w:left="8580" w:hanging="2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TOC11" w:customStyle="1">
    <w:name w:val="TOC 11"/>
    <w:basedOn w:val="Normal"/>
    <w:uiPriority w:val="1"/>
    <w:qFormat w:val="1"/>
    <w:pPr>
      <w:spacing w:before="98"/>
      <w:ind w:left="230"/>
    </w:pPr>
    <w:rPr>
      <w:sz w:val="24"/>
      <w:szCs w:val="24"/>
    </w:rPr>
  </w:style>
  <w:style w:type="paragraph" w:styleId="BodyText">
    <w:name w:val="Body Text"/>
    <w:basedOn w:val="Normal"/>
    <w:uiPriority w:val="1"/>
    <w:qFormat w:val="1"/>
    <w:rPr>
      <w:sz w:val="24"/>
      <w:szCs w:val="24"/>
    </w:rPr>
  </w:style>
  <w:style w:type="paragraph" w:styleId="Heading11" w:customStyle="1">
    <w:name w:val="Heading 11"/>
    <w:basedOn w:val="Normal"/>
    <w:uiPriority w:val="1"/>
    <w:qFormat w:val="1"/>
    <w:pPr>
      <w:spacing w:before="102"/>
      <w:ind w:left="230"/>
      <w:outlineLvl w:val="1"/>
    </w:pPr>
    <w:rPr>
      <w:rFonts w:ascii="Trebuchet MS" w:cs="Trebuchet MS" w:eastAsia="Trebuchet MS" w:hAnsi="Trebuchet MS"/>
      <w:b w:val="1"/>
      <w:bCs w:val="1"/>
      <w:sz w:val="28"/>
      <w:szCs w:val="28"/>
    </w:rPr>
  </w:style>
  <w:style w:type="paragraph" w:styleId="ListParagraph">
    <w:name w:val="List Paragraph"/>
    <w:basedOn w:val="Normal"/>
    <w:uiPriority w:val="1"/>
    <w:qFormat w:val="1"/>
    <w:pPr>
      <w:ind w:left="230" w:right="228"/>
    </w:pPr>
  </w:style>
  <w:style w:type="paragraph" w:styleId="TableParagraph" w:customStyle="1">
    <w:name w:val="Table Paragraph"/>
    <w:basedOn w:val="Normal"/>
    <w:uiPriority w:val="1"/>
    <w:qFormat w:val="1"/>
    <w:pPr>
      <w:ind w:left="109"/>
    </w:pPr>
  </w:style>
  <w:style w:type="paragraph" w:styleId="BalloonText">
    <w:name w:val="Balloon Text"/>
    <w:basedOn w:val="Normal"/>
    <w:link w:val="BalloonTextChar"/>
    <w:uiPriority w:val="99"/>
    <w:semiHidden w:val="1"/>
    <w:unhideWhenUsed w:val="1"/>
    <w:rsid w:val="0098552A"/>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98552A"/>
    <w:rPr>
      <w:rFonts w:ascii="Lucida Grande" w:cs="Times New Roman" w:eastAsia="Times New Roman"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sTb3fIq4QbiNn1eOXGrTy54kQ==">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2019-11-01T18:45:00Z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2019-11-01T00:00:00Z</vt:filetime>
  </property>
</Properties>
</file>